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008"/>
      </w:tblGrid>
      <w:tr w:rsidR="002838FF" w14:paraId="420F6A01" w14:textId="77777777">
        <w:trPr>
          <w:jc w:val="center"/>
        </w:trPr>
        <w:tc>
          <w:tcPr>
            <w:tcW w:w="100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D03860" w14:textId="77777777" w:rsidR="002838FF" w:rsidRDefault="00571102">
            <w:pPr>
              <w:pStyle w:val="Padro"/>
              <w:spacing w:after="0" w:line="100" w:lineRule="atLeast"/>
              <w:jc w:val="center"/>
            </w:pPr>
            <w:r w:rsidRPr="009543F1">
              <w:rPr>
                <w:noProof/>
                <w:lang w:eastAsia="pt-BR"/>
              </w:rPr>
              <w:drawing>
                <wp:inline distT="0" distB="0" distL="0" distR="0" wp14:anchorId="6B7829BC" wp14:editId="7BE5F626">
                  <wp:extent cx="695325" cy="752475"/>
                  <wp:effectExtent l="0" t="0" r="9525" b="9525"/>
                  <wp:docPr id="2" name="Image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7524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838FF" w14:paraId="339CA5E1" w14:textId="77777777">
        <w:trPr>
          <w:jc w:val="center"/>
        </w:trPr>
        <w:tc>
          <w:tcPr>
            <w:tcW w:w="100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28BDE" w14:textId="77777777" w:rsidR="002838FF" w:rsidRPr="00386E64" w:rsidRDefault="00362378">
            <w:pPr>
              <w:pStyle w:val="NormalWeb"/>
              <w:spacing w:after="0"/>
              <w:jc w:val="center"/>
            </w:pPr>
            <w:r w:rsidRPr="00386E64">
              <w:rPr>
                <w:rFonts w:eastAsia="+mn-ea"/>
                <w:b/>
                <w:bCs/>
                <w:color w:val="000000"/>
              </w:rPr>
              <w:t>MINISTÉRIO DA DEFESA</w:t>
            </w:r>
          </w:p>
        </w:tc>
      </w:tr>
      <w:tr w:rsidR="002838FF" w14:paraId="2C22D0C6" w14:textId="77777777">
        <w:trPr>
          <w:jc w:val="center"/>
        </w:trPr>
        <w:tc>
          <w:tcPr>
            <w:tcW w:w="100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4879A" w14:textId="77777777" w:rsidR="002838FF" w:rsidRPr="00386E64" w:rsidRDefault="00362378">
            <w:pPr>
              <w:pStyle w:val="NormalWeb"/>
              <w:spacing w:after="0"/>
              <w:jc w:val="center"/>
            </w:pPr>
            <w:r w:rsidRPr="00386E64">
              <w:rPr>
                <w:rFonts w:eastAsia="+mn-ea"/>
                <w:b/>
                <w:bCs/>
                <w:color w:val="000000"/>
              </w:rPr>
              <w:t>EXÉRCITO BRASILEIRO</w:t>
            </w:r>
          </w:p>
        </w:tc>
      </w:tr>
      <w:tr w:rsidR="002838FF" w14:paraId="530C6613" w14:textId="77777777">
        <w:trPr>
          <w:jc w:val="center"/>
        </w:trPr>
        <w:tc>
          <w:tcPr>
            <w:tcW w:w="100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00DC0" w14:textId="77777777" w:rsidR="002838FF" w:rsidRPr="00386E64" w:rsidRDefault="00362378">
            <w:pPr>
              <w:pStyle w:val="NormalWeb"/>
              <w:spacing w:after="0"/>
              <w:jc w:val="center"/>
            </w:pPr>
            <w:r w:rsidRPr="00386E64">
              <w:rPr>
                <w:rFonts w:eastAsia="+mn-ea"/>
                <w:b/>
                <w:bCs/>
                <w:color w:val="000000"/>
              </w:rPr>
              <w:t>2ª BRIGADA DE INFANTARIA DE SELVA</w:t>
            </w:r>
          </w:p>
        </w:tc>
      </w:tr>
      <w:tr w:rsidR="002838FF" w14:paraId="3D190AC1" w14:textId="77777777">
        <w:trPr>
          <w:jc w:val="center"/>
        </w:trPr>
        <w:tc>
          <w:tcPr>
            <w:tcW w:w="100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4D340" w14:textId="77777777" w:rsidR="002838FF" w:rsidRPr="00386E64" w:rsidRDefault="00362378">
            <w:pPr>
              <w:pStyle w:val="NormalWeb"/>
              <w:spacing w:after="0"/>
              <w:jc w:val="center"/>
            </w:pPr>
            <w:r w:rsidRPr="00386E64">
              <w:rPr>
                <w:rFonts w:eastAsia="+mn-ea"/>
                <w:b/>
                <w:bCs/>
                <w:color w:val="000000"/>
              </w:rPr>
              <w:t>(1ª Brigada Estratégica/1908)</w:t>
            </w:r>
          </w:p>
        </w:tc>
      </w:tr>
      <w:tr w:rsidR="002838FF" w14:paraId="1484D166" w14:textId="77777777">
        <w:trPr>
          <w:jc w:val="center"/>
        </w:trPr>
        <w:tc>
          <w:tcPr>
            <w:tcW w:w="100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E530D" w14:textId="767DE01F" w:rsidR="002838FF" w:rsidRDefault="00386E64" w:rsidP="005273B6">
            <w:pPr>
              <w:pStyle w:val="NormalWeb"/>
              <w:spacing w:after="0"/>
              <w:jc w:val="center"/>
            </w:pPr>
            <w:r w:rsidRPr="003636E7">
              <w:rPr>
                <w:rFonts w:eastAsia="+mn-ea"/>
                <w:b/>
                <w:bCs/>
                <w:color w:val="000000"/>
              </w:rPr>
              <w:t xml:space="preserve">“BRIGADA </w:t>
            </w:r>
            <w:r w:rsidR="005273B6">
              <w:rPr>
                <w:rFonts w:eastAsia="+mn-ea"/>
                <w:b/>
                <w:bCs/>
                <w:color w:val="000000"/>
              </w:rPr>
              <w:t>RIO NEGRO</w:t>
            </w:r>
            <w:r w:rsidRPr="003636E7">
              <w:rPr>
                <w:rFonts w:eastAsia="+mn-ea"/>
                <w:b/>
                <w:bCs/>
                <w:color w:val="000000"/>
              </w:rPr>
              <w:t>”</w:t>
            </w:r>
          </w:p>
        </w:tc>
      </w:tr>
    </w:tbl>
    <w:p w14:paraId="4661E7F5" w14:textId="77777777" w:rsidR="002838FF" w:rsidRDefault="002838FF">
      <w:pPr>
        <w:pStyle w:val="Padro"/>
        <w:spacing w:after="240" w:line="100" w:lineRule="atLeast"/>
      </w:pPr>
    </w:p>
    <w:p w14:paraId="39E4DB6E" w14:textId="77777777" w:rsidR="00B07583" w:rsidRPr="00CE7BD2" w:rsidRDefault="00B07583" w:rsidP="00B07583">
      <w:pPr>
        <w:pStyle w:val="Default"/>
        <w:spacing w:before="119"/>
        <w:jc w:val="center"/>
      </w:pPr>
      <w:r w:rsidRPr="00CE7BD2">
        <w:rPr>
          <w:b/>
          <w:bCs/>
          <w:color w:val="00000A"/>
        </w:rPr>
        <w:t>ESTUDO TÉCNICO PRELIMINAR</w:t>
      </w:r>
    </w:p>
    <w:p w14:paraId="1BC2D6CA" w14:textId="509A6906" w:rsidR="00B07583" w:rsidRPr="008428E9" w:rsidRDefault="00B07583" w:rsidP="00B07583">
      <w:pPr>
        <w:pStyle w:val="Default"/>
        <w:jc w:val="center"/>
        <w:rPr>
          <w:b/>
          <w:color w:val="auto"/>
          <w:sz w:val="21"/>
          <w:szCs w:val="21"/>
        </w:rPr>
      </w:pPr>
      <w:r w:rsidRPr="008428E9">
        <w:rPr>
          <w:b/>
          <w:color w:val="auto"/>
          <w:sz w:val="21"/>
          <w:szCs w:val="21"/>
        </w:rPr>
        <w:t xml:space="preserve">(NUP: </w:t>
      </w:r>
      <w:r w:rsidR="00271812" w:rsidRPr="008428E9">
        <w:rPr>
          <w:rStyle w:val="Fontepargpadro1"/>
          <w:b/>
          <w:bCs/>
          <w:color w:val="auto"/>
          <w:sz w:val="22"/>
          <w:szCs w:val="22"/>
          <w:shd w:val="clear" w:color="auto" w:fill="FFFFFF"/>
          <w:lang w:eastAsia="pt-BR"/>
        </w:rPr>
        <w:t>64308.0</w:t>
      </w:r>
      <w:r w:rsidR="00B02CF2">
        <w:rPr>
          <w:rStyle w:val="Fontepargpadro1"/>
          <w:b/>
          <w:bCs/>
          <w:color w:val="auto"/>
          <w:sz w:val="22"/>
          <w:szCs w:val="22"/>
          <w:shd w:val="clear" w:color="auto" w:fill="FFFFFF"/>
          <w:lang w:eastAsia="pt-BR"/>
        </w:rPr>
        <w:t>11</w:t>
      </w:r>
      <w:r w:rsidR="0015049C">
        <w:rPr>
          <w:rStyle w:val="Fontepargpadro1"/>
          <w:b/>
          <w:bCs/>
          <w:color w:val="auto"/>
          <w:sz w:val="22"/>
          <w:szCs w:val="22"/>
          <w:shd w:val="clear" w:color="auto" w:fill="FFFFFF"/>
          <w:lang w:eastAsia="pt-BR"/>
        </w:rPr>
        <w:t>849/2023-31</w:t>
      </w:r>
      <w:r w:rsidR="00271812" w:rsidRPr="008428E9">
        <w:rPr>
          <w:rStyle w:val="Fontepargpadro1"/>
          <w:b/>
          <w:bCs/>
          <w:color w:val="auto"/>
          <w:sz w:val="22"/>
          <w:szCs w:val="22"/>
          <w:shd w:val="clear" w:color="auto" w:fill="FFFFFF"/>
          <w:lang w:eastAsia="pt-BR"/>
        </w:rPr>
        <w:t>)</w:t>
      </w:r>
    </w:p>
    <w:p w14:paraId="3A0525A7" w14:textId="77777777" w:rsidR="00B07583" w:rsidRPr="00CE7BD2" w:rsidRDefault="00B07583" w:rsidP="00B07583">
      <w:pPr>
        <w:pStyle w:val="Default"/>
        <w:jc w:val="center"/>
        <w:rPr>
          <w:b/>
          <w:color w:val="auto"/>
        </w:rPr>
      </w:pPr>
    </w:p>
    <w:p w14:paraId="6546B31A" w14:textId="446FDC71" w:rsidR="00AB3A99" w:rsidRDefault="00B07583" w:rsidP="00B07583">
      <w:pPr>
        <w:pStyle w:val="Default"/>
        <w:rPr>
          <w:b/>
          <w:bCs/>
          <w:color w:val="00000A"/>
        </w:rPr>
      </w:pPr>
      <w:r>
        <w:rPr>
          <w:b/>
          <w:bCs/>
          <w:color w:val="00000A"/>
          <w:sz w:val="22"/>
          <w:szCs w:val="22"/>
        </w:rPr>
        <w:t xml:space="preserve">1. </w:t>
      </w:r>
      <w:r w:rsidRPr="00105A92">
        <w:rPr>
          <w:b/>
          <w:bCs/>
          <w:color w:val="00000A"/>
        </w:rPr>
        <w:t>OBJETO</w:t>
      </w:r>
    </w:p>
    <w:p w14:paraId="740BBE99" w14:textId="77777777" w:rsidR="00DA0F63" w:rsidRDefault="00DA0F63" w:rsidP="00B07583">
      <w:pPr>
        <w:pStyle w:val="Default"/>
      </w:pPr>
    </w:p>
    <w:p w14:paraId="1268A250" w14:textId="2E801197" w:rsidR="00AB3A99" w:rsidRDefault="00486A26" w:rsidP="00B02CF2">
      <w:pPr>
        <w:pStyle w:val="Default"/>
        <w:ind w:firstLine="567"/>
      </w:pPr>
      <w:r w:rsidRPr="005646E6">
        <w:rPr>
          <w:color w:val="00000A"/>
          <w:sz w:val="22"/>
          <w:szCs w:val="22"/>
        </w:rPr>
        <w:t xml:space="preserve">1.1. </w:t>
      </w:r>
      <w:r w:rsidR="00B07583" w:rsidRPr="005646E6">
        <w:rPr>
          <w:sz w:val="22"/>
          <w:szCs w:val="22"/>
        </w:rPr>
        <w:t>Este estudo é a etapa anteces</w:t>
      </w:r>
      <w:r w:rsidR="004A3556" w:rsidRPr="005646E6">
        <w:rPr>
          <w:sz w:val="22"/>
          <w:szCs w:val="22"/>
        </w:rPr>
        <w:t>sora para a eventual</w:t>
      </w:r>
      <w:r w:rsidR="00B07583" w:rsidRPr="005646E6">
        <w:rPr>
          <w:sz w:val="22"/>
          <w:szCs w:val="22"/>
        </w:rPr>
        <w:t xml:space="preserve"> </w:t>
      </w:r>
      <w:r w:rsidR="008E0B51" w:rsidRPr="005646E6">
        <w:rPr>
          <w:sz w:val="22"/>
          <w:szCs w:val="22"/>
        </w:rPr>
        <w:t xml:space="preserve">aquisição de </w:t>
      </w:r>
      <w:r w:rsidR="00B02CF2">
        <w:rPr>
          <w:sz w:val="22"/>
          <w:szCs w:val="22"/>
        </w:rPr>
        <w:t xml:space="preserve">Material de </w:t>
      </w:r>
      <w:r w:rsidR="0015049C">
        <w:rPr>
          <w:sz w:val="22"/>
          <w:szCs w:val="22"/>
        </w:rPr>
        <w:t>Higiene e Limpeza</w:t>
      </w:r>
      <w:r w:rsidR="00B02CF2">
        <w:rPr>
          <w:color w:val="00000A"/>
        </w:rPr>
        <w:t>.</w:t>
      </w:r>
    </w:p>
    <w:p w14:paraId="34926597" w14:textId="2C049EC0" w:rsidR="00B07583" w:rsidRDefault="00B07583" w:rsidP="00B07583">
      <w:pPr>
        <w:pStyle w:val="Default"/>
        <w:spacing w:before="119"/>
        <w:jc w:val="both"/>
        <w:rPr>
          <w:b/>
          <w:bCs/>
          <w:color w:val="00000A"/>
        </w:rPr>
      </w:pPr>
      <w:r>
        <w:rPr>
          <w:b/>
          <w:bCs/>
          <w:color w:val="00000A"/>
          <w:sz w:val="22"/>
          <w:szCs w:val="22"/>
        </w:rPr>
        <w:t xml:space="preserve">2. </w:t>
      </w:r>
      <w:r w:rsidR="00486A26" w:rsidRPr="00105A92">
        <w:rPr>
          <w:b/>
          <w:bCs/>
          <w:color w:val="00000A"/>
        </w:rPr>
        <w:t>DESCRIÇÃO DA NECESSIDADE</w:t>
      </w:r>
    </w:p>
    <w:p w14:paraId="205CE5C2" w14:textId="77777777" w:rsidR="00DA0F63" w:rsidRPr="0015049C" w:rsidRDefault="00DA0F63" w:rsidP="00B07583">
      <w:pPr>
        <w:pStyle w:val="Default"/>
        <w:spacing w:before="119"/>
        <w:jc w:val="both"/>
        <w:rPr>
          <w:rFonts w:eastAsiaTheme="minorHAnsi"/>
          <w:color w:val="000000" w:themeColor="text1"/>
          <w:sz w:val="22"/>
          <w:szCs w:val="22"/>
          <w:lang w:eastAsia="en-US"/>
        </w:rPr>
      </w:pPr>
    </w:p>
    <w:p w14:paraId="2B031FD9" w14:textId="095B3AD3" w:rsidR="00287D05" w:rsidRPr="00C143BF" w:rsidRDefault="00293A05" w:rsidP="00FC7CF5">
      <w:pPr>
        <w:ind w:firstLine="709"/>
        <w:jc w:val="both"/>
        <w:rPr>
          <w:color w:val="000000"/>
          <w:sz w:val="22"/>
          <w:szCs w:val="22"/>
        </w:rPr>
      </w:pPr>
      <w:r w:rsidRPr="0015049C">
        <w:rPr>
          <w:rFonts w:eastAsiaTheme="minorHAnsi"/>
          <w:color w:val="000000" w:themeColor="text1"/>
          <w:sz w:val="22"/>
          <w:szCs w:val="22"/>
          <w:lang w:eastAsia="en-US"/>
        </w:rPr>
        <w:t>2.1.</w:t>
      </w:r>
      <w:r w:rsidR="00287D05" w:rsidRPr="0015049C">
        <w:rPr>
          <w:rFonts w:eastAsiaTheme="minorHAnsi"/>
          <w:color w:val="000000" w:themeColor="text1"/>
          <w:sz w:val="22"/>
          <w:szCs w:val="22"/>
          <w:lang w:eastAsia="en-US"/>
        </w:rPr>
        <w:t xml:space="preserve"> </w:t>
      </w:r>
      <w:r w:rsidR="00FC7CF5" w:rsidRPr="00FC7CF5">
        <w:rPr>
          <w:rFonts w:eastAsiaTheme="minorHAnsi"/>
          <w:color w:val="000000" w:themeColor="text1"/>
          <w:sz w:val="22"/>
          <w:szCs w:val="22"/>
          <w:lang w:eastAsia="en-US"/>
        </w:rPr>
        <w:t>A</w:t>
      </w:r>
      <w:r w:rsidR="00FC7CF5" w:rsidRPr="0015049C">
        <w:rPr>
          <w:rFonts w:eastAsiaTheme="minorHAnsi"/>
          <w:color w:val="000000" w:themeColor="text1"/>
          <w:sz w:val="22"/>
          <w:szCs w:val="22"/>
          <w:lang w:eastAsia="en-US"/>
        </w:rPr>
        <w:t xml:space="preserve"> </w:t>
      </w:r>
      <w:r w:rsidR="00FC7CF5" w:rsidRPr="00FC7CF5">
        <w:rPr>
          <w:rFonts w:eastAsiaTheme="minorHAnsi"/>
          <w:color w:val="000000" w:themeColor="text1"/>
          <w:sz w:val="22"/>
          <w:szCs w:val="22"/>
          <w:lang w:eastAsia="en-US"/>
        </w:rPr>
        <w:t>eventual aquisição de material</w:t>
      </w:r>
      <w:r w:rsidR="0015049C">
        <w:rPr>
          <w:rFonts w:eastAsiaTheme="minorHAnsi"/>
          <w:color w:val="000000" w:themeColor="text1"/>
          <w:sz w:val="22"/>
          <w:szCs w:val="22"/>
          <w:lang w:eastAsia="en-US"/>
        </w:rPr>
        <w:t xml:space="preserve"> </w:t>
      </w:r>
      <w:r w:rsidR="0015049C" w:rsidRPr="0015049C">
        <w:rPr>
          <w:rFonts w:eastAsiaTheme="minorHAnsi"/>
          <w:color w:val="000000" w:themeColor="text1"/>
          <w:sz w:val="22"/>
          <w:szCs w:val="22"/>
          <w:lang w:eastAsia="en-US"/>
        </w:rPr>
        <w:t>higiene e limpeza visa a garantir a qualidade de vida dos militares, com ambientes limpos e higienizados, o que indelevelmente fortalece a dimensão humana (Objetivo Estratégico Organizacional</w:t>
      </w:r>
      <w:r w:rsidR="0015049C">
        <w:rPr>
          <w:rFonts w:eastAsiaTheme="minorHAnsi"/>
          <w:color w:val="000000" w:themeColor="text1"/>
          <w:sz w:val="22"/>
          <w:szCs w:val="22"/>
          <w:lang w:eastAsia="en-US"/>
        </w:rPr>
        <w:t xml:space="preserve">). </w:t>
      </w:r>
      <w:r w:rsidR="00FC7CF5" w:rsidRPr="00FC7CF5">
        <w:rPr>
          <w:rFonts w:eastAsiaTheme="minorHAnsi"/>
          <w:color w:val="000000" w:themeColor="text1"/>
          <w:sz w:val="22"/>
          <w:szCs w:val="22"/>
          <w:lang w:eastAsia="en-US"/>
        </w:rPr>
        <w:t>Neste sentido, esta OM vem recebendo regularmente provisões orçamentárias específicas para as aquisições destes insumos.</w:t>
      </w:r>
    </w:p>
    <w:p w14:paraId="45CA8B3F" w14:textId="77777777" w:rsidR="00287D05" w:rsidRPr="00C143BF" w:rsidRDefault="00287D05" w:rsidP="00287D05">
      <w:pPr>
        <w:widowControl w:val="0"/>
        <w:suppressAutoHyphens/>
        <w:autoSpaceDE w:val="0"/>
        <w:spacing w:line="100" w:lineRule="atLeast"/>
        <w:ind w:right="103" w:firstLine="572"/>
        <w:jc w:val="both"/>
        <w:rPr>
          <w:color w:val="000000"/>
          <w:sz w:val="22"/>
          <w:szCs w:val="22"/>
        </w:rPr>
      </w:pPr>
    </w:p>
    <w:p w14:paraId="42B5715B" w14:textId="60C4254B" w:rsidR="00287D05" w:rsidRPr="00C143BF" w:rsidRDefault="00287D05" w:rsidP="00287D05">
      <w:pPr>
        <w:widowControl w:val="0"/>
        <w:suppressAutoHyphens/>
        <w:autoSpaceDE w:val="0"/>
        <w:spacing w:line="100" w:lineRule="atLeast"/>
        <w:ind w:right="103" w:firstLine="572"/>
        <w:jc w:val="both"/>
        <w:rPr>
          <w:color w:val="000000"/>
          <w:sz w:val="22"/>
          <w:szCs w:val="22"/>
        </w:rPr>
      </w:pPr>
      <w:r w:rsidRPr="00C143BF">
        <w:rPr>
          <w:color w:val="000000"/>
          <w:sz w:val="22"/>
          <w:szCs w:val="22"/>
        </w:rPr>
        <w:t>2</w:t>
      </w:r>
      <w:r w:rsidR="007561D8" w:rsidRPr="00C143BF">
        <w:rPr>
          <w:color w:val="000000"/>
          <w:sz w:val="22"/>
          <w:szCs w:val="22"/>
        </w:rPr>
        <w:t xml:space="preserve">.2. </w:t>
      </w:r>
      <w:r w:rsidR="007561D8" w:rsidRPr="00C143BF">
        <w:rPr>
          <w:rFonts w:eastAsiaTheme="minorHAnsi"/>
          <w:color w:val="000000" w:themeColor="text1"/>
          <w:sz w:val="22"/>
          <w:szCs w:val="22"/>
          <w:lang w:eastAsia="en-US"/>
        </w:rPr>
        <w:t>Visa também, garantir um nível razoável de estoque, sem o risco de uma interrupção pela falta dos mesmos, os quais são utilizados com frequência, tanto na área administrativa como na parte operacional destas Unidades, almejando a melhora no ambiente e nas condições de cumprimento das tarefas dos militares destes aquartelamentos.</w:t>
      </w:r>
    </w:p>
    <w:p w14:paraId="30B86BFB" w14:textId="05F39E9E" w:rsidR="005646E6" w:rsidRPr="00EB3655" w:rsidRDefault="005646E6" w:rsidP="00680550">
      <w:pPr>
        <w:rPr>
          <w:sz w:val="22"/>
          <w:szCs w:val="22"/>
        </w:rPr>
      </w:pPr>
    </w:p>
    <w:p w14:paraId="46E58388" w14:textId="77777777" w:rsidR="00271812" w:rsidRDefault="00B07583" w:rsidP="00A74F87">
      <w:pPr>
        <w:pStyle w:val="Default"/>
        <w:spacing w:before="119"/>
        <w:jc w:val="both"/>
        <w:rPr>
          <w:b/>
          <w:bCs/>
          <w:color w:val="00000A"/>
        </w:rPr>
      </w:pPr>
      <w:r>
        <w:rPr>
          <w:b/>
          <w:bCs/>
          <w:color w:val="00000A"/>
          <w:sz w:val="22"/>
          <w:szCs w:val="22"/>
        </w:rPr>
        <w:t xml:space="preserve">3. </w:t>
      </w:r>
      <w:r w:rsidR="005646E6" w:rsidRPr="005646E6">
        <w:rPr>
          <w:b/>
          <w:bCs/>
          <w:color w:val="00000A"/>
        </w:rPr>
        <w:t>ÁREA REQUISITANTE</w:t>
      </w:r>
    </w:p>
    <w:p w14:paraId="1500F7CC" w14:textId="6DF3D70A" w:rsidR="005646E6" w:rsidRDefault="00B07583" w:rsidP="00A74F87">
      <w:pPr>
        <w:pStyle w:val="Default"/>
        <w:spacing w:before="119"/>
        <w:jc w:val="both"/>
        <w:rPr>
          <w:color w:val="FF0000"/>
        </w:rPr>
      </w:pPr>
      <w:r>
        <w:rPr>
          <w:rFonts w:eastAsia="Arial"/>
          <w:b/>
          <w:bCs/>
          <w:color w:val="00000A"/>
          <w:sz w:val="22"/>
          <w:szCs w:val="22"/>
        </w:rPr>
        <w:tab/>
      </w:r>
    </w:p>
    <w:tbl>
      <w:tblPr>
        <w:tblW w:w="10482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103"/>
        <w:gridCol w:w="6379"/>
      </w:tblGrid>
      <w:tr w:rsidR="005646E6" w:rsidRPr="005646E6" w14:paraId="38661459" w14:textId="77777777" w:rsidTr="007E46E7">
        <w:trPr>
          <w:tblCellSpacing w:w="0" w:type="dxa"/>
        </w:trPr>
        <w:tc>
          <w:tcPr>
            <w:tcW w:w="4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2F1976" w14:textId="77777777" w:rsidR="005646E6" w:rsidRPr="007079DB" w:rsidRDefault="005646E6" w:rsidP="007E46E7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 w:rsidRPr="007079DB">
              <w:rPr>
                <w:b/>
                <w:bCs/>
                <w:sz w:val="22"/>
                <w:szCs w:val="22"/>
              </w:rPr>
              <w:t>Setor Requisitante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F0A13A" w14:textId="77777777" w:rsidR="005646E6" w:rsidRPr="007079DB" w:rsidRDefault="005646E6" w:rsidP="007E46E7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 w:rsidRPr="007079DB">
              <w:rPr>
                <w:b/>
                <w:bCs/>
                <w:sz w:val="22"/>
                <w:szCs w:val="22"/>
              </w:rPr>
              <w:t>Responsável</w:t>
            </w:r>
          </w:p>
        </w:tc>
      </w:tr>
      <w:tr w:rsidR="005646E6" w:rsidRPr="005646E6" w14:paraId="4EBB2A2C" w14:textId="77777777" w:rsidTr="007E46E7">
        <w:trPr>
          <w:tblCellSpacing w:w="0" w:type="dxa"/>
        </w:trPr>
        <w:tc>
          <w:tcPr>
            <w:tcW w:w="4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2771D9" w14:textId="5F9A743F" w:rsidR="005646E6" w:rsidRPr="007079DB" w:rsidRDefault="005646E6" w:rsidP="007E46E7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 w:rsidRPr="007079DB">
              <w:rPr>
                <w:sz w:val="22"/>
                <w:szCs w:val="22"/>
              </w:rPr>
              <w:t xml:space="preserve">Setor de </w:t>
            </w:r>
            <w:r w:rsidR="007E46E7">
              <w:rPr>
                <w:sz w:val="22"/>
                <w:szCs w:val="22"/>
              </w:rPr>
              <w:t>Material</w:t>
            </w:r>
            <w:r w:rsidRPr="007079DB">
              <w:rPr>
                <w:sz w:val="22"/>
                <w:szCs w:val="22"/>
              </w:rPr>
              <w:t xml:space="preserve"> do </w:t>
            </w:r>
            <w:proofErr w:type="spellStart"/>
            <w:r w:rsidRPr="007079DB">
              <w:rPr>
                <w:sz w:val="22"/>
                <w:szCs w:val="22"/>
              </w:rPr>
              <w:t>Cmdo</w:t>
            </w:r>
            <w:proofErr w:type="spellEnd"/>
            <w:r w:rsidRPr="007079DB">
              <w:rPr>
                <w:sz w:val="22"/>
                <w:szCs w:val="22"/>
              </w:rPr>
              <w:t xml:space="preserve"> 2ª </w:t>
            </w:r>
            <w:proofErr w:type="spellStart"/>
            <w:r w:rsidRPr="007079DB">
              <w:rPr>
                <w:sz w:val="22"/>
                <w:szCs w:val="22"/>
              </w:rPr>
              <w:t>Bda</w:t>
            </w:r>
            <w:proofErr w:type="spellEnd"/>
            <w:r w:rsidRPr="007079DB">
              <w:rPr>
                <w:sz w:val="22"/>
                <w:szCs w:val="22"/>
              </w:rPr>
              <w:t xml:space="preserve"> </w:t>
            </w:r>
            <w:proofErr w:type="spellStart"/>
            <w:r w:rsidRPr="007079DB">
              <w:rPr>
                <w:sz w:val="22"/>
                <w:szCs w:val="22"/>
              </w:rPr>
              <w:t>Inf</w:t>
            </w:r>
            <w:proofErr w:type="spellEnd"/>
            <w:r w:rsidRPr="007079DB">
              <w:rPr>
                <w:sz w:val="22"/>
                <w:szCs w:val="22"/>
              </w:rPr>
              <w:t xml:space="preserve"> </w:t>
            </w:r>
            <w:proofErr w:type="spellStart"/>
            <w:r w:rsidRPr="007079DB">
              <w:rPr>
                <w:sz w:val="22"/>
                <w:szCs w:val="22"/>
              </w:rPr>
              <w:t>Sl</w:t>
            </w:r>
            <w:proofErr w:type="spellEnd"/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B8B7A4" w14:textId="15F48583" w:rsidR="005646E6" w:rsidRPr="00D63586" w:rsidRDefault="00D63586" w:rsidP="008C5B02">
            <w:pPr>
              <w:jc w:val="center"/>
              <w:rPr>
                <w:b/>
                <w:bCs/>
                <w:sz w:val="22"/>
                <w:szCs w:val="22"/>
              </w:rPr>
            </w:pPr>
            <w:r w:rsidRPr="00D63586">
              <w:rPr>
                <w:sz w:val="22"/>
                <w:szCs w:val="22"/>
              </w:rPr>
              <w:t xml:space="preserve">1º </w:t>
            </w:r>
            <w:proofErr w:type="spellStart"/>
            <w:r w:rsidRPr="00D63586">
              <w:rPr>
                <w:sz w:val="22"/>
                <w:szCs w:val="22"/>
              </w:rPr>
              <w:t>Ten</w:t>
            </w:r>
            <w:proofErr w:type="spellEnd"/>
            <w:r w:rsidRPr="00D63586">
              <w:rPr>
                <w:sz w:val="22"/>
                <w:szCs w:val="22"/>
              </w:rPr>
              <w:t xml:space="preserve"> </w:t>
            </w:r>
            <w:r w:rsidR="005646E6" w:rsidRPr="00D63586">
              <w:rPr>
                <w:sz w:val="22"/>
                <w:szCs w:val="22"/>
              </w:rPr>
              <w:t xml:space="preserve">– </w:t>
            </w:r>
            <w:r w:rsidRPr="00D63586">
              <w:rPr>
                <w:rFonts w:cs="Arial"/>
                <w:color w:val="000000"/>
                <w:sz w:val="22"/>
                <w:szCs w:val="22"/>
                <w:shd w:val="clear" w:color="auto" w:fill="FFFFFF"/>
              </w:rPr>
              <w:t xml:space="preserve">MAURÍCIO </w:t>
            </w:r>
            <w:r w:rsidRPr="00D63586">
              <w:rPr>
                <w:rFonts w:cs="Arial"/>
                <w:b/>
                <w:color w:val="000000"/>
                <w:sz w:val="22"/>
                <w:szCs w:val="22"/>
                <w:shd w:val="clear" w:color="auto" w:fill="FFFFFF"/>
              </w:rPr>
              <w:t>GONÇALVES</w:t>
            </w:r>
            <w:r w:rsidRPr="00D63586">
              <w:rPr>
                <w:rFonts w:cs="Arial"/>
                <w:color w:val="000000"/>
                <w:sz w:val="22"/>
                <w:szCs w:val="22"/>
                <w:shd w:val="clear" w:color="auto" w:fill="FFFFFF"/>
              </w:rPr>
              <w:t xml:space="preserve"> MARTINS</w:t>
            </w:r>
          </w:p>
          <w:p w14:paraId="3AE06CD0" w14:textId="728F8434" w:rsidR="005646E6" w:rsidRPr="00D63586" w:rsidRDefault="008C5B02" w:rsidP="008C5B02">
            <w:pPr>
              <w:jc w:val="center"/>
              <w:rPr>
                <w:sz w:val="22"/>
                <w:szCs w:val="22"/>
              </w:rPr>
            </w:pPr>
            <w:proofErr w:type="spellStart"/>
            <w:r w:rsidRPr="00D63586">
              <w:rPr>
                <w:sz w:val="22"/>
                <w:szCs w:val="22"/>
              </w:rPr>
              <w:t>Ch</w:t>
            </w:r>
            <w:proofErr w:type="spellEnd"/>
            <w:r w:rsidRPr="00D63586">
              <w:rPr>
                <w:sz w:val="22"/>
                <w:szCs w:val="22"/>
              </w:rPr>
              <w:t xml:space="preserve"> </w:t>
            </w:r>
            <w:proofErr w:type="spellStart"/>
            <w:r w:rsidRPr="00D63586">
              <w:rPr>
                <w:sz w:val="22"/>
                <w:szCs w:val="22"/>
              </w:rPr>
              <w:t>Eqp</w:t>
            </w:r>
            <w:proofErr w:type="spellEnd"/>
            <w:r w:rsidRPr="00D63586">
              <w:rPr>
                <w:sz w:val="22"/>
                <w:szCs w:val="22"/>
              </w:rPr>
              <w:t xml:space="preserve"> </w:t>
            </w:r>
            <w:proofErr w:type="spellStart"/>
            <w:r w:rsidRPr="00D63586">
              <w:rPr>
                <w:sz w:val="22"/>
                <w:szCs w:val="22"/>
              </w:rPr>
              <w:t>Plnj</w:t>
            </w:r>
            <w:proofErr w:type="spellEnd"/>
            <w:r w:rsidRPr="00D63586">
              <w:rPr>
                <w:sz w:val="22"/>
                <w:szCs w:val="22"/>
              </w:rPr>
              <w:t xml:space="preserve"> </w:t>
            </w:r>
            <w:proofErr w:type="spellStart"/>
            <w:r w:rsidRPr="00D63586">
              <w:rPr>
                <w:sz w:val="22"/>
                <w:szCs w:val="22"/>
              </w:rPr>
              <w:t>Contrat</w:t>
            </w:r>
            <w:proofErr w:type="spellEnd"/>
          </w:p>
        </w:tc>
      </w:tr>
      <w:tr w:rsidR="005646E6" w:rsidRPr="005646E6" w14:paraId="55D49E0D" w14:textId="77777777" w:rsidTr="007E46E7">
        <w:trPr>
          <w:tblCellSpacing w:w="0" w:type="dxa"/>
        </w:trPr>
        <w:tc>
          <w:tcPr>
            <w:tcW w:w="4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9755B" w14:textId="77777777" w:rsidR="005646E6" w:rsidRPr="00DA739F" w:rsidRDefault="005646E6" w:rsidP="005646E6">
            <w:pPr>
              <w:spacing w:before="100" w:beforeAutospacing="1" w:after="119"/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0B0EF4" w14:textId="6BF5CE1C" w:rsidR="008C5B02" w:rsidRPr="00D63586" w:rsidRDefault="00D63586" w:rsidP="008C5B02">
            <w:pPr>
              <w:jc w:val="center"/>
              <w:rPr>
                <w:b/>
                <w:bCs/>
                <w:sz w:val="22"/>
                <w:szCs w:val="22"/>
              </w:rPr>
            </w:pPr>
            <w:r w:rsidRPr="00D63586">
              <w:rPr>
                <w:sz w:val="22"/>
                <w:szCs w:val="22"/>
              </w:rPr>
              <w:t>ST</w:t>
            </w:r>
            <w:r w:rsidR="008C5B02" w:rsidRPr="00D63586">
              <w:rPr>
                <w:sz w:val="22"/>
                <w:szCs w:val="22"/>
              </w:rPr>
              <w:t xml:space="preserve"> – </w:t>
            </w:r>
            <w:r w:rsidRPr="00D63586">
              <w:rPr>
                <w:rFonts w:cs="Arial"/>
                <w:color w:val="000000"/>
                <w:sz w:val="22"/>
                <w:szCs w:val="22"/>
                <w:shd w:val="clear" w:color="auto" w:fill="FFFFFF"/>
              </w:rPr>
              <w:t xml:space="preserve">CARLOS RENATO </w:t>
            </w:r>
            <w:r w:rsidRPr="00D63586">
              <w:rPr>
                <w:rFonts w:cs="Arial"/>
                <w:b/>
                <w:color w:val="000000"/>
                <w:sz w:val="22"/>
                <w:szCs w:val="22"/>
                <w:shd w:val="clear" w:color="auto" w:fill="FFFFFF"/>
              </w:rPr>
              <w:t>ROMEIRO</w:t>
            </w:r>
            <w:r w:rsidRPr="00D63586">
              <w:rPr>
                <w:rFonts w:cs="Arial"/>
                <w:color w:val="000000"/>
                <w:sz w:val="22"/>
                <w:szCs w:val="22"/>
                <w:shd w:val="clear" w:color="auto" w:fill="FFFFFF"/>
              </w:rPr>
              <w:t xml:space="preserve"> VARGAS</w:t>
            </w:r>
          </w:p>
          <w:p w14:paraId="59380996" w14:textId="324DA10E" w:rsidR="005646E6" w:rsidRPr="00D63586" w:rsidRDefault="008C5B02" w:rsidP="008C5B02">
            <w:pPr>
              <w:jc w:val="center"/>
              <w:rPr>
                <w:sz w:val="22"/>
                <w:szCs w:val="22"/>
              </w:rPr>
            </w:pPr>
            <w:r w:rsidRPr="00D63586">
              <w:rPr>
                <w:sz w:val="22"/>
                <w:szCs w:val="22"/>
              </w:rPr>
              <w:t xml:space="preserve">Membro </w:t>
            </w:r>
            <w:proofErr w:type="spellStart"/>
            <w:r w:rsidRPr="00D63586">
              <w:rPr>
                <w:sz w:val="22"/>
                <w:szCs w:val="22"/>
              </w:rPr>
              <w:t>Eqp</w:t>
            </w:r>
            <w:proofErr w:type="spellEnd"/>
            <w:r w:rsidRPr="00D63586">
              <w:rPr>
                <w:sz w:val="22"/>
                <w:szCs w:val="22"/>
              </w:rPr>
              <w:t xml:space="preserve"> </w:t>
            </w:r>
            <w:proofErr w:type="spellStart"/>
            <w:r w:rsidRPr="00D63586">
              <w:rPr>
                <w:sz w:val="22"/>
                <w:szCs w:val="22"/>
              </w:rPr>
              <w:t>Plnj</w:t>
            </w:r>
            <w:proofErr w:type="spellEnd"/>
            <w:r w:rsidRPr="00D63586">
              <w:rPr>
                <w:sz w:val="22"/>
                <w:szCs w:val="22"/>
              </w:rPr>
              <w:t xml:space="preserve"> </w:t>
            </w:r>
            <w:proofErr w:type="spellStart"/>
            <w:r w:rsidRPr="00D63586">
              <w:rPr>
                <w:sz w:val="22"/>
                <w:szCs w:val="22"/>
              </w:rPr>
              <w:t>Contrat</w:t>
            </w:r>
            <w:proofErr w:type="spellEnd"/>
          </w:p>
        </w:tc>
      </w:tr>
      <w:tr w:rsidR="005646E6" w:rsidRPr="005646E6" w14:paraId="11B8CBCE" w14:textId="77777777" w:rsidTr="007E46E7">
        <w:trPr>
          <w:tblCellSpacing w:w="0" w:type="dxa"/>
        </w:trPr>
        <w:tc>
          <w:tcPr>
            <w:tcW w:w="4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55F09" w14:textId="77777777" w:rsidR="005646E6" w:rsidRPr="00DA739F" w:rsidRDefault="005646E6" w:rsidP="005646E6">
            <w:pPr>
              <w:spacing w:before="100" w:beforeAutospacing="1" w:after="119"/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3D1B92" w14:textId="1BE4EAF9" w:rsidR="008C5B02" w:rsidRPr="00D63586" w:rsidRDefault="00D63586" w:rsidP="008C5B02">
            <w:pPr>
              <w:jc w:val="center"/>
              <w:rPr>
                <w:b/>
                <w:bCs/>
                <w:sz w:val="22"/>
                <w:szCs w:val="22"/>
              </w:rPr>
            </w:pPr>
            <w:r w:rsidRPr="00D63586">
              <w:rPr>
                <w:sz w:val="22"/>
                <w:szCs w:val="22"/>
              </w:rPr>
              <w:t>2</w:t>
            </w:r>
            <w:r w:rsidR="008C5B02" w:rsidRPr="00D63586">
              <w:rPr>
                <w:sz w:val="22"/>
                <w:szCs w:val="22"/>
              </w:rPr>
              <w:t xml:space="preserve">º </w:t>
            </w:r>
            <w:proofErr w:type="spellStart"/>
            <w:r w:rsidR="008C5B02" w:rsidRPr="00D63586">
              <w:rPr>
                <w:sz w:val="22"/>
                <w:szCs w:val="22"/>
              </w:rPr>
              <w:t>Sgt</w:t>
            </w:r>
            <w:proofErr w:type="spellEnd"/>
            <w:r w:rsidR="008C5B02" w:rsidRPr="00D63586">
              <w:rPr>
                <w:sz w:val="22"/>
                <w:szCs w:val="22"/>
              </w:rPr>
              <w:t xml:space="preserve"> – </w:t>
            </w:r>
            <w:r w:rsidRPr="00D63586">
              <w:rPr>
                <w:rFonts w:cs="Arial"/>
                <w:color w:val="000000"/>
                <w:sz w:val="22"/>
                <w:szCs w:val="22"/>
                <w:shd w:val="clear" w:color="auto" w:fill="FFFFFF"/>
              </w:rPr>
              <w:t xml:space="preserve">JOÃO </w:t>
            </w:r>
            <w:r w:rsidRPr="00D63586">
              <w:rPr>
                <w:rFonts w:cs="Arial"/>
                <w:b/>
                <w:color w:val="000000"/>
                <w:sz w:val="22"/>
                <w:szCs w:val="22"/>
                <w:shd w:val="clear" w:color="auto" w:fill="FFFFFF"/>
              </w:rPr>
              <w:t>PAULO</w:t>
            </w:r>
            <w:r w:rsidRPr="00D63586">
              <w:rPr>
                <w:rFonts w:cs="Arial"/>
                <w:color w:val="000000"/>
                <w:sz w:val="22"/>
                <w:szCs w:val="22"/>
                <w:shd w:val="clear" w:color="auto" w:fill="FFFFFF"/>
              </w:rPr>
              <w:t xml:space="preserve"> RIBEIRO DOS SANTOS</w:t>
            </w:r>
          </w:p>
          <w:p w14:paraId="2B4BB057" w14:textId="41B0BAF3" w:rsidR="005646E6" w:rsidRPr="00D63586" w:rsidRDefault="008C5B02" w:rsidP="008C5B02">
            <w:pPr>
              <w:jc w:val="center"/>
              <w:rPr>
                <w:sz w:val="22"/>
                <w:szCs w:val="22"/>
              </w:rPr>
            </w:pPr>
            <w:r w:rsidRPr="00D63586">
              <w:rPr>
                <w:sz w:val="22"/>
                <w:szCs w:val="22"/>
              </w:rPr>
              <w:t xml:space="preserve">Membro </w:t>
            </w:r>
            <w:proofErr w:type="spellStart"/>
            <w:r w:rsidRPr="00D63586">
              <w:rPr>
                <w:sz w:val="22"/>
                <w:szCs w:val="22"/>
              </w:rPr>
              <w:t>Eqp</w:t>
            </w:r>
            <w:proofErr w:type="spellEnd"/>
            <w:r w:rsidRPr="00D63586">
              <w:rPr>
                <w:sz w:val="22"/>
                <w:szCs w:val="22"/>
              </w:rPr>
              <w:t xml:space="preserve"> </w:t>
            </w:r>
            <w:proofErr w:type="spellStart"/>
            <w:r w:rsidRPr="00D63586">
              <w:rPr>
                <w:sz w:val="22"/>
                <w:szCs w:val="22"/>
              </w:rPr>
              <w:t>Plnj</w:t>
            </w:r>
            <w:proofErr w:type="spellEnd"/>
            <w:r w:rsidRPr="00D63586">
              <w:rPr>
                <w:sz w:val="22"/>
                <w:szCs w:val="22"/>
              </w:rPr>
              <w:t xml:space="preserve"> </w:t>
            </w:r>
            <w:proofErr w:type="spellStart"/>
            <w:r w:rsidRPr="00D63586">
              <w:rPr>
                <w:sz w:val="22"/>
                <w:szCs w:val="22"/>
              </w:rPr>
              <w:t>Contrat</w:t>
            </w:r>
            <w:proofErr w:type="spellEnd"/>
          </w:p>
        </w:tc>
      </w:tr>
    </w:tbl>
    <w:p w14:paraId="3A1CDDBE" w14:textId="77777777" w:rsidR="00DA0F63" w:rsidRDefault="00DA0F63" w:rsidP="001A40C1">
      <w:pPr>
        <w:spacing w:before="119"/>
        <w:rPr>
          <w:b/>
          <w:bCs/>
          <w:color w:val="000000"/>
        </w:rPr>
      </w:pPr>
    </w:p>
    <w:p w14:paraId="77528933" w14:textId="292A30CE" w:rsidR="001A40C1" w:rsidRDefault="00981555" w:rsidP="001A40C1">
      <w:pPr>
        <w:spacing w:before="119"/>
        <w:rPr>
          <w:b/>
          <w:bCs/>
          <w:color w:val="000000"/>
        </w:rPr>
      </w:pPr>
      <w:r>
        <w:rPr>
          <w:b/>
          <w:bCs/>
          <w:color w:val="000000"/>
        </w:rPr>
        <w:t>4</w:t>
      </w:r>
      <w:r w:rsidR="001A40C1" w:rsidRPr="001A40C1">
        <w:rPr>
          <w:b/>
          <w:bCs/>
          <w:color w:val="000000"/>
        </w:rPr>
        <w:t xml:space="preserve">. </w:t>
      </w:r>
      <w:r w:rsidR="00DA0F63">
        <w:rPr>
          <w:b/>
          <w:bCs/>
          <w:color w:val="000000"/>
        </w:rPr>
        <w:t>DESCRIÇÃO DOS REQUISITOS DA CONTRATAÇÃO</w:t>
      </w:r>
    </w:p>
    <w:p w14:paraId="6EAFAA34" w14:textId="77777777" w:rsidR="00DA0F63" w:rsidRDefault="00DA0F63" w:rsidP="001A40C1">
      <w:pPr>
        <w:spacing w:before="119"/>
        <w:rPr>
          <w:b/>
          <w:bCs/>
          <w:color w:val="000000"/>
        </w:rPr>
      </w:pPr>
    </w:p>
    <w:p w14:paraId="6E4EC027" w14:textId="51EA31FE" w:rsidR="006D51E5" w:rsidRPr="00F03A81" w:rsidRDefault="00DA0F63" w:rsidP="000B3A00">
      <w:pPr>
        <w:pStyle w:val="Textbody"/>
        <w:spacing w:line="276" w:lineRule="auto"/>
        <w:ind w:firstLine="709"/>
        <w:jc w:val="both"/>
        <w:rPr>
          <w:rFonts w:ascii="Times New Roman" w:hAnsi="Times New Roman"/>
          <w:sz w:val="22"/>
          <w:szCs w:val="22"/>
        </w:rPr>
      </w:pPr>
      <w:r w:rsidRPr="00B76A5B">
        <w:rPr>
          <w:rFonts w:ascii="Times New Roman" w:hAnsi="Times New Roman"/>
          <w:sz w:val="22"/>
          <w:szCs w:val="22"/>
        </w:rPr>
        <w:t>4.1</w:t>
      </w:r>
      <w:r w:rsidR="000B3A00">
        <w:rPr>
          <w:rFonts w:ascii="Times New Roman" w:hAnsi="Times New Roman"/>
          <w:sz w:val="22"/>
          <w:szCs w:val="22"/>
        </w:rPr>
        <w:t>.</w:t>
      </w:r>
      <w:r w:rsidRPr="00DA0F63">
        <w:rPr>
          <w:sz w:val="22"/>
          <w:szCs w:val="22"/>
        </w:rPr>
        <w:t xml:space="preserve"> </w:t>
      </w:r>
      <w:r w:rsidR="00B76A5B" w:rsidRPr="00F03A81">
        <w:rPr>
          <w:rFonts w:ascii="Times New Roman" w:hAnsi="Times New Roman"/>
          <w:sz w:val="22"/>
          <w:szCs w:val="22"/>
        </w:rPr>
        <w:t>A Contratada deve cumprir todas as obrigações constantes no ETP, assumindo como exclusivamente seus riscos e as despesas decorrentes da boa e perfeita execução do objeto e, ainda:</w:t>
      </w:r>
    </w:p>
    <w:p w14:paraId="529F08AE" w14:textId="38534A1B" w:rsidR="00DA0F63" w:rsidRPr="00F03A81" w:rsidRDefault="00DA0F63" w:rsidP="000B3A00">
      <w:pPr>
        <w:pStyle w:val="Textbody"/>
        <w:spacing w:line="276" w:lineRule="auto"/>
        <w:ind w:firstLine="709"/>
        <w:jc w:val="both"/>
        <w:rPr>
          <w:sz w:val="22"/>
          <w:szCs w:val="22"/>
        </w:rPr>
      </w:pPr>
      <w:r w:rsidRPr="00F03A81">
        <w:rPr>
          <w:rFonts w:ascii="Times New Roman" w:hAnsi="Times New Roman"/>
          <w:sz w:val="22"/>
          <w:szCs w:val="22"/>
        </w:rPr>
        <w:t>4</w:t>
      </w:r>
      <w:r w:rsidR="006D51E5" w:rsidRPr="00F03A81">
        <w:rPr>
          <w:rFonts w:ascii="Times New Roman" w:hAnsi="Times New Roman"/>
          <w:sz w:val="22"/>
          <w:szCs w:val="22"/>
        </w:rPr>
        <w:t>.1.1</w:t>
      </w:r>
      <w:r w:rsidR="006D51E5" w:rsidRPr="00F03A81">
        <w:rPr>
          <w:sz w:val="22"/>
          <w:szCs w:val="22"/>
        </w:rPr>
        <w:t xml:space="preserve">. </w:t>
      </w:r>
      <w:r w:rsidR="006D51E5" w:rsidRPr="00F03A81">
        <w:rPr>
          <w:rFonts w:ascii="Times New Roman" w:hAnsi="Times New Roman"/>
          <w:sz w:val="22"/>
          <w:szCs w:val="22"/>
        </w:rPr>
        <w:t>Efetuar a entrega do objeto em perfeitas condições, conforme especificações, prazo e local constantes no ETP, acompanhado da respectiva nota fiscal, na qual constarão as indicações referentes ao produto</w:t>
      </w:r>
      <w:r w:rsidR="006D51E5" w:rsidRPr="00F03A81">
        <w:rPr>
          <w:sz w:val="22"/>
          <w:szCs w:val="22"/>
        </w:rPr>
        <w:t>;</w:t>
      </w:r>
    </w:p>
    <w:p w14:paraId="4E8F854C" w14:textId="77777777" w:rsidR="004C06F1" w:rsidRPr="00F03A81" w:rsidRDefault="006D51E5" w:rsidP="000B3A00">
      <w:pPr>
        <w:spacing w:line="276" w:lineRule="auto"/>
        <w:ind w:firstLine="708"/>
        <w:rPr>
          <w:sz w:val="22"/>
          <w:szCs w:val="22"/>
        </w:rPr>
      </w:pPr>
      <w:r w:rsidRPr="00F03A81">
        <w:rPr>
          <w:sz w:val="22"/>
          <w:szCs w:val="22"/>
        </w:rPr>
        <w:t xml:space="preserve">4.1.2. Substituir, reparar ou corrigir, às suas expensas, no prazo fixado neste </w:t>
      </w:r>
      <w:r w:rsidR="004C06F1" w:rsidRPr="00F03A81">
        <w:rPr>
          <w:sz w:val="22"/>
          <w:szCs w:val="22"/>
        </w:rPr>
        <w:t>ETP</w:t>
      </w:r>
      <w:r w:rsidRPr="00F03A81">
        <w:rPr>
          <w:sz w:val="22"/>
          <w:szCs w:val="22"/>
        </w:rPr>
        <w:t>, o objeto com avarias ou defeitos;</w:t>
      </w:r>
    </w:p>
    <w:p w14:paraId="408A3D4D" w14:textId="77777777" w:rsidR="00F03A81" w:rsidRPr="00F03A81" w:rsidRDefault="004C06F1" w:rsidP="000B3A00">
      <w:pPr>
        <w:spacing w:line="276" w:lineRule="auto"/>
        <w:ind w:firstLine="708"/>
        <w:rPr>
          <w:sz w:val="22"/>
          <w:szCs w:val="22"/>
        </w:rPr>
      </w:pPr>
      <w:r w:rsidRPr="00F03A81">
        <w:rPr>
          <w:sz w:val="22"/>
          <w:szCs w:val="22"/>
        </w:rPr>
        <w:t>4.1.3. Comunicar à Contratante, no prazo máximo de 24 (vinte e quatro) horas que antecede a data da entrega, os motivos que impossibilitem o cumprimento do prazo previsto, com a devida comprovação; e</w:t>
      </w:r>
    </w:p>
    <w:p w14:paraId="153B3601" w14:textId="77777777" w:rsidR="000B3A00" w:rsidRDefault="00F03A81" w:rsidP="000B3A00">
      <w:pPr>
        <w:spacing w:line="276" w:lineRule="auto"/>
        <w:ind w:firstLine="708"/>
      </w:pPr>
      <w:r w:rsidRPr="00F03A81">
        <w:rPr>
          <w:sz w:val="22"/>
          <w:szCs w:val="22"/>
        </w:rPr>
        <w:lastRenderedPageBreak/>
        <w:t>4.1.4. Manter, durante toda a execução do contrato, em compatibilidade com as obrigações assumidas, todas as condições de habilitação e qualificação exigidas na licitação</w:t>
      </w:r>
      <w:r>
        <w:t>;</w:t>
      </w:r>
    </w:p>
    <w:p w14:paraId="526DFFDB" w14:textId="3D17EFA1" w:rsidR="004C06F1" w:rsidRPr="006D51E5" w:rsidRDefault="000B3A00" w:rsidP="000B3A00">
      <w:pPr>
        <w:spacing w:line="276" w:lineRule="auto"/>
        <w:ind w:firstLine="708"/>
        <w:rPr>
          <w:sz w:val="22"/>
          <w:szCs w:val="22"/>
        </w:rPr>
      </w:pPr>
      <w:r>
        <w:t>4.2. A contratada deverá atender as prescrições relativas a Guia Nacional de Contratações Sustentáveis da AGU, 3º edição de abril de 2020, no que se refere as características sustentáveis de consumo do objeto a ser ofertado na licitação e utilização da logística de descarte adequada para o objeto</w:t>
      </w:r>
    </w:p>
    <w:p w14:paraId="66461150" w14:textId="5BF38AC9" w:rsidR="00DA0F63" w:rsidRPr="001A40C1" w:rsidRDefault="00DA0F63" w:rsidP="00DA0F63">
      <w:pPr>
        <w:ind w:firstLine="708"/>
        <w:rPr>
          <w:color w:val="00000A"/>
        </w:rPr>
      </w:pPr>
      <w:r>
        <w:t xml:space="preserve">                                                                                                                                                                                                      </w:t>
      </w:r>
    </w:p>
    <w:p w14:paraId="76AF0ED1" w14:textId="66B5BD25" w:rsidR="00C82938" w:rsidRDefault="00981555" w:rsidP="001A40C1">
      <w:pPr>
        <w:spacing w:before="119"/>
        <w:rPr>
          <w:b/>
          <w:bCs/>
          <w:color w:val="000000"/>
        </w:rPr>
      </w:pPr>
      <w:r>
        <w:rPr>
          <w:b/>
          <w:bCs/>
          <w:color w:val="000000"/>
        </w:rPr>
        <w:t>5</w:t>
      </w:r>
      <w:r w:rsidR="00D46E66">
        <w:rPr>
          <w:b/>
          <w:bCs/>
          <w:color w:val="000000"/>
        </w:rPr>
        <w:t>. LEVANTAMENTO DE MERCADO</w:t>
      </w:r>
    </w:p>
    <w:p w14:paraId="3F144AC0" w14:textId="77777777" w:rsidR="00D46E66" w:rsidRPr="00C82938" w:rsidRDefault="00D46E66" w:rsidP="001A40C1">
      <w:pPr>
        <w:spacing w:before="119"/>
        <w:rPr>
          <w:b/>
          <w:bCs/>
          <w:color w:val="000000"/>
        </w:rPr>
      </w:pPr>
    </w:p>
    <w:p w14:paraId="5F5304AD" w14:textId="5679ED28" w:rsidR="008B2A2D" w:rsidRDefault="00D46E66" w:rsidP="00F62533">
      <w:pPr>
        <w:tabs>
          <w:tab w:val="left" w:pos="284"/>
          <w:tab w:val="left" w:pos="568"/>
          <w:tab w:val="left" w:pos="852"/>
          <w:tab w:val="left" w:pos="1136"/>
        </w:tabs>
        <w:ind w:left="360" w:firstLine="349"/>
        <w:jc w:val="both"/>
        <w:rPr>
          <w:sz w:val="22"/>
          <w:szCs w:val="22"/>
        </w:rPr>
      </w:pPr>
      <w:r w:rsidRPr="008B2A2D">
        <w:rPr>
          <w:sz w:val="22"/>
          <w:szCs w:val="22"/>
        </w:rPr>
        <w:t xml:space="preserve">5.1. </w:t>
      </w:r>
      <w:r w:rsidR="008B2A2D" w:rsidRPr="008B2A2D">
        <w:rPr>
          <w:sz w:val="22"/>
          <w:szCs w:val="22"/>
        </w:rPr>
        <w:t>Em linhas gerais a pesquisa de mercado deve ser elaborada em conformidade com o que dispõe a Instrução Normativa - IN</w:t>
      </w:r>
      <w:r w:rsidR="002E7F97">
        <w:rPr>
          <w:sz w:val="22"/>
          <w:szCs w:val="22"/>
        </w:rPr>
        <w:t xml:space="preserve"> 65/2021</w:t>
      </w:r>
      <w:r w:rsidR="008B2A2D" w:rsidRPr="008B2A2D">
        <w:rPr>
          <w:sz w:val="22"/>
          <w:szCs w:val="22"/>
        </w:rPr>
        <w:t>/ MP, obedecendo aos seguintes parâmetros:</w:t>
      </w:r>
    </w:p>
    <w:p w14:paraId="534EF7EA" w14:textId="4020A6A1" w:rsidR="00534912" w:rsidRDefault="00534912" w:rsidP="00534912">
      <w:pPr>
        <w:pStyle w:val="PargrafodaLista"/>
        <w:ind w:left="1276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eastAsia="pt-BR"/>
        </w:rPr>
      </w:pPr>
      <w:r w:rsidRPr="00534912">
        <w:rPr>
          <w:rFonts w:ascii="Times New Roman" w:eastAsia="Times New Roman" w:hAnsi="Times New Roman" w:cs="Times New Roman"/>
          <w:color w:val="auto"/>
          <w:sz w:val="22"/>
          <w:szCs w:val="22"/>
          <w:lang w:eastAsia="pt-BR"/>
        </w:rPr>
        <w:t>a) Painel de Preços (</w:t>
      </w:r>
      <w:hyperlink r:id="rId9">
        <w:r w:rsidRPr="00534912">
          <w:rPr>
            <w:rFonts w:ascii="Times New Roman" w:eastAsia="Times New Roman" w:hAnsi="Times New Roman" w:cs="Times New Roman"/>
            <w:color w:val="auto"/>
            <w:sz w:val="22"/>
            <w:szCs w:val="22"/>
          </w:rPr>
          <w:t>http://paineldeprecos.planejamento.gov.br</w:t>
        </w:r>
      </w:hyperlink>
      <w:r w:rsidRPr="00534912">
        <w:rPr>
          <w:rFonts w:ascii="Times New Roman" w:eastAsia="Times New Roman" w:hAnsi="Times New Roman" w:cs="Times New Roman"/>
          <w:color w:val="auto"/>
          <w:sz w:val="22"/>
          <w:szCs w:val="22"/>
          <w:lang w:eastAsia="pt-BR"/>
        </w:rPr>
        <w:t>) (Art. 5º, I);</w:t>
      </w:r>
    </w:p>
    <w:p w14:paraId="496E24D8" w14:textId="77777777" w:rsidR="00534912" w:rsidRPr="00534912" w:rsidRDefault="00534912" w:rsidP="00534912">
      <w:pPr>
        <w:pStyle w:val="PargrafodaLista"/>
        <w:ind w:left="1276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eastAsia="pt-BR"/>
        </w:rPr>
      </w:pPr>
    </w:p>
    <w:p w14:paraId="748B9C1F" w14:textId="2AF143E7" w:rsidR="00534912" w:rsidRDefault="00534912" w:rsidP="00534912">
      <w:pPr>
        <w:pStyle w:val="PargrafodaLista"/>
        <w:ind w:left="1276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eastAsia="pt-BR"/>
        </w:rPr>
      </w:pPr>
      <w:r w:rsidRPr="00534912">
        <w:rPr>
          <w:rFonts w:ascii="Times New Roman" w:eastAsia="Times New Roman" w:hAnsi="Times New Roman" w:cs="Times New Roman"/>
          <w:color w:val="auto"/>
          <w:sz w:val="22"/>
          <w:szCs w:val="22"/>
          <w:lang w:eastAsia="pt-BR"/>
        </w:rPr>
        <w:t>b) Aquisições e contratações similares de outros entes públicos, firmadas no período de até 1 (um) ano anterior à data de divulgação do instrumento convocatório (Art. 5º, II).</w:t>
      </w:r>
    </w:p>
    <w:p w14:paraId="218856BA" w14:textId="77777777" w:rsidR="00534912" w:rsidRPr="00534912" w:rsidRDefault="00534912" w:rsidP="00534912">
      <w:pPr>
        <w:pStyle w:val="PargrafodaLista"/>
        <w:ind w:left="1276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eastAsia="pt-BR"/>
        </w:rPr>
      </w:pPr>
    </w:p>
    <w:p w14:paraId="59783FD6" w14:textId="77777777" w:rsidR="00534912" w:rsidRDefault="00534912" w:rsidP="00534912">
      <w:pPr>
        <w:pStyle w:val="PargrafodaLista"/>
        <w:tabs>
          <w:tab w:val="left" w:pos="1560"/>
          <w:tab w:val="left" w:pos="2836"/>
          <w:tab w:val="left" w:pos="4395"/>
        </w:tabs>
        <w:ind w:left="1276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eastAsia="pt-BR"/>
        </w:rPr>
      </w:pPr>
      <w:r w:rsidRPr="00534912">
        <w:rPr>
          <w:rFonts w:ascii="Times New Roman" w:eastAsia="Times New Roman" w:hAnsi="Times New Roman" w:cs="Times New Roman"/>
          <w:color w:val="auto"/>
          <w:sz w:val="22"/>
          <w:szCs w:val="22"/>
          <w:lang w:eastAsia="pt-BR"/>
        </w:rPr>
        <w:t>c) Dados de pesquisa publicada em mídia especializada, de sítios eletrônicos especializados ou de domínio amplo, desde que atualizados no momento da pesquisa e compreendidos no intervalo de até 6 (seis) meses de antecedência da data de divulgação do instrumento convocatório, contendo a data e hora de acesso (Art. 5º, III);</w:t>
      </w:r>
    </w:p>
    <w:p w14:paraId="60A686F1" w14:textId="77777777" w:rsidR="00534912" w:rsidRDefault="00534912" w:rsidP="00534912">
      <w:pPr>
        <w:pStyle w:val="PargrafodaLista"/>
        <w:tabs>
          <w:tab w:val="left" w:pos="1560"/>
          <w:tab w:val="left" w:pos="2836"/>
          <w:tab w:val="left" w:pos="4395"/>
        </w:tabs>
        <w:ind w:left="1276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eastAsia="pt-BR"/>
        </w:rPr>
      </w:pPr>
    </w:p>
    <w:p w14:paraId="73B107EA" w14:textId="1F5B7531" w:rsidR="00534912" w:rsidRPr="00534912" w:rsidRDefault="00534912" w:rsidP="00E12217">
      <w:pPr>
        <w:pStyle w:val="PargrafodaLista"/>
        <w:tabs>
          <w:tab w:val="left" w:pos="1560"/>
          <w:tab w:val="left" w:pos="2836"/>
          <w:tab w:val="left" w:pos="4395"/>
        </w:tabs>
        <w:ind w:left="1276"/>
        <w:jc w:val="both"/>
        <w:rPr>
          <w:sz w:val="22"/>
          <w:szCs w:val="22"/>
        </w:rPr>
      </w:pPr>
      <w:r w:rsidRPr="00534912">
        <w:rPr>
          <w:rFonts w:ascii="Times New Roman" w:eastAsia="Times New Roman" w:hAnsi="Times New Roman" w:cs="Times New Roman"/>
          <w:color w:val="auto"/>
          <w:sz w:val="22"/>
          <w:szCs w:val="22"/>
          <w:lang w:eastAsia="pt-BR"/>
        </w:rPr>
        <w:t>d) Pesquisa direta com fornecedores, mediante solicitação formal de cotação, desde que os orçamentos considerados estejam compreendidos no intervalo de até 6 (seis) meses de antecedência da data de divulgação do instrumento convocatório. (Art. 5º, IV).</w:t>
      </w:r>
    </w:p>
    <w:p w14:paraId="018B1381" w14:textId="77777777" w:rsidR="00534912" w:rsidRDefault="00534912" w:rsidP="00F62533">
      <w:pPr>
        <w:tabs>
          <w:tab w:val="left" w:pos="284"/>
          <w:tab w:val="left" w:pos="568"/>
          <w:tab w:val="left" w:pos="852"/>
          <w:tab w:val="left" w:pos="1136"/>
        </w:tabs>
        <w:spacing w:after="240"/>
        <w:ind w:left="360" w:firstLine="349"/>
        <w:jc w:val="both"/>
        <w:rPr>
          <w:sz w:val="22"/>
          <w:szCs w:val="22"/>
        </w:rPr>
      </w:pPr>
      <w:r w:rsidRPr="00534912">
        <w:rPr>
          <w:sz w:val="22"/>
          <w:szCs w:val="22"/>
        </w:rPr>
        <w:t>5.2.1. Por fim, os parâmetros acima poderão “ser utilizados de forma combinada ou não, devendo ser priorizados os previstos nos incisos I e II e demonstrado no processo administrativo a metodologia utilizada para obtenção do preço de referência” (Art. 5</w:t>
      </w:r>
      <w:proofErr w:type="gramStart"/>
      <w:r w:rsidRPr="00534912">
        <w:rPr>
          <w:sz w:val="22"/>
          <w:szCs w:val="22"/>
        </w:rPr>
        <w:t>º,§</w:t>
      </w:r>
      <w:proofErr w:type="gramEnd"/>
      <w:r w:rsidRPr="00534912">
        <w:rPr>
          <w:sz w:val="22"/>
          <w:szCs w:val="22"/>
        </w:rPr>
        <w:t>1º).</w:t>
      </w:r>
    </w:p>
    <w:p w14:paraId="4D34FB7B" w14:textId="26D45BA7" w:rsidR="00534912" w:rsidRPr="00534912" w:rsidRDefault="00534912" w:rsidP="00F62533">
      <w:pPr>
        <w:tabs>
          <w:tab w:val="left" w:pos="1560"/>
          <w:tab w:val="left" w:pos="2836"/>
          <w:tab w:val="left" w:pos="4395"/>
        </w:tabs>
        <w:spacing w:after="240"/>
        <w:ind w:firstLine="709"/>
        <w:jc w:val="both"/>
        <w:rPr>
          <w:sz w:val="22"/>
          <w:szCs w:val="22"/>
        </w:rPr>
      </w:pPr>
      <w:r w:rsidRPr="00534912">
        <w:rPr>
          <w:sz w:val="22"/>
          <w:szCs w:val="22"/>
        </w:rPr>
        <w:t>5.2.2. De maneira combinada poderá ser incluída a pesquisa conforme o inciso IV, tendo em vista fazer constar os custos de transporte fluvial, que até então é a única maneira de acesso logístico a essa Região.</w:t>
      </w:r>
    </w:p>
    <w:p w14:paraId="04A06E16" w14:textId="42D18F03" w:rsidR="00534912" w:rsidRPr="00534912" w:rsidRDefault="00534912" w:rsidP="00F62533">
      <w:pPr>
        <w:tabs>
          <w:tab w:val="left" w:pos="1560"/>
          <w:tab w:val="left" w:pos="2836"/>
          <w:tab w:val="left" w:pos="4395"/>
        </w:tabs>
        <w:spacing w:after="240"/>
        <w:ind w:firstLine="709"/>
        <w:jc w:val="both"/>
        <w:rPr>
          <w:sz w:val="22"/>
          <w:szCs w:val="22"/>
        </w:rPr>
      </w:pPr>
      <w:r w:rsidRPr="00534912">
        <w:rPr>
          <w:sz w:val="22"/>
          <w:szCs w:val="22"/>
        </w:rPr>
        <w:t>5.2.3. Ainda</w:t>
      </w:r>
      <w:r w:rsidR="00B766BD">
        <w:rPr>
          <w:sz w:val="22"/>
          <w:szCs w:val="22"/>
        </w:rPr>
        <w:t xml:space="preserve"> em relação às disposições IN 65</w:t>
      </w:r>
      <w:r w:rsidRPr="00534912">
        <w:rPr>
          <w:sz w:val="22"/>
          <w:szCs w:val="22"/>
        </w:rPr>
        <w:t xml:space="preserve"> devem ser ressaltados os seguintes aspectos:</w:t>
      </w:r>
    </w:p>
    <w:p w14:paraId="19ABF1A6" w14:textId="77777777" w:rsidR="00534912" w:rsidRPr="00534912" w:rsidRDefault="00534912" w:rsidP="00D16D32">
      <w:pPr>
        <w:tabs>
          <w:tab w:val="left" w:pos="1560"/>
          <w:tab w:val="left" w:pos="2836"/>
          <w:tab w:val="left" w:pos="4395"/>
        </w:tabs>
        <w:spacing w:after="240"/>
        <w:ind w:firstLine="709"/>
        <w:jc w:val="both"/>
        <w:rPr>
          <w:sz w:val="22"/>
          <w:szCs w:val="22"/>
        </w:rPr>
      </w:pPr>
      <w:r w:rsidRPr="00534912">
        <w:rPr>
          <w:sz w:val="22"/>
          <w:szCs w:val="22"/>
        </w:rPr>
        <w:t>5.2.4. A METODOLOGIA para aferição dos preços de referências deve observar:</w:t>
      </w:r>
    </w:p>
    <w:p w14:paraId="746234DC" w14:textId="77777777" w:rsidR="00534912" w:rsidRPr="00534912" w:rsidRDefault="00534912" w:rsidP="00534912">
      <w:pPr>
        <w:tabs>
          <w:tab w:val="left" w:pos="1560"/>
          <w:tab w:val="left" w:pos="2836"/>
          <w:tab w:val="left" w:pos="4395"/>
        </w:tabs>
        <w:spacing w:after="240"/>
        <w:ind w:firstLine="851"/>
        <w:jc w:val="both"/>
        <w:rPr>
          <w:sz w:val="22"/>
          <w:szCs w:val="22"/>
        </w:rPr>
      </w:pPr>
      <w:r w:rsidRPr="00534912">
        <w:rPr>
          <w:sz w:val="22"/>
          <w:szCs w:val="22"/>
        </w:rPr>
        <w:t>a) a média, a mediana ou o menor dos valores obtidos; (Art. 6º);</w:t>
      </w:r>
    </w:p>
    <w:p w14:paraId="7692C7AA" w14:textId="77777777" w:rsidR="00534912" w:rsidRPr="00534912" w:rsidRDefault="00534912" w:rsidP="00534912">
      <w:pPr>
        <w:tabs>
          <w:tab w:val="left" w:pos="1560"/>
          <w:tab w:val="left" w:pos="2836"/>
          <w:tab w:val="left" w:pos="4395"/>
        </w:tabs>
        <w:spacing w:after="240"/>
        <w:ind w:firstLine="851"/>
        <w:jc w:val="both"/>
        <w:rPr>
          <w:sz w:val="22"/>
          <w:szCs w:val="22"/>
        </w:rPr>
      </w:pPr>
      <w:r w:rsidRPr="00534912">
        <w:rPr>
          <w:sz w:val="22"/>
          <w:szCs w:val="22"/>
        </w:rPr>
        <w:t>b) que o cálculo incida sobre um conjunto de três ou mais preços; (Art. 6º), podendo, excepcionalmente, mediante justificativa da autoridade competente, ser admitida a pesquisa com menos de três preços ou fornecedores (Art. 6º);</w:t>
      </w:r>
    </w:p>
    <w:p w14:paraId="7802CCC0" w14:textId="77777777" w:rsidR="00534912" w:rsidRPr="00534912" w:rsidRDefault="00534912" w:rsidP="00534912">
      <w:pPr>
        <w:tabs>
          <w:tab w:val="left" w:pos="1560"/>
          <w:tab w:val="left" w:pos="2836"/>
          <w:tab w:val="left" w:pos="4395"/>
        </w:tabs>
        <w:spacing w:after="240"/>
        <w:ind w:firstLine="851"/>
        <w:jc w:val="both"/>
        <w:rPr>
          <w:sz w:val="22"/>
          <w:szCs w:val="22"/>
        </w:rPr>
      </w:pPr>
      <w:r w:rsidRPr="00534912">
        <w:rPr>
          <w:sz w:val="22"/>
          <w:szCs w:val="22"/>
        </w:rPr>
        <w:t>c) que sejam desconsiderados os valores inexequíveis e os excessivamente elevados. (Art. 6º);</w:t>
      </w:r>
    </w:p>
    <w:p w14:paraId="1E75D5AB" w14:textId="77777777" w:rsidR="00534912" w:rsidRPr="00534912" w:rsidRDefault="00534912" w:rsidP="00534912">
      <w:pPr>
        <w:tabs>
          <w:tab w:val="left" w:pos="1560"/>
          <w:tab w:val="left" w:pos="2836"/>
          <w:tab w:val="left" w:pos="4395"/>
        </w:tabs>
        <w:spacing w:after="240"/>
        <w:ind w:firstLine="851"/>
        <w:jc w:val="both"/>
        <w:rPr>
          <w:sz w:val="22"/>
          <w:szCs w:val="22"/>
        </w:rPr>
      </w:pPr>
      <w:r w:rsidRPr="00534912">
        <w:rPr>
          <w:sz w:val="22"/>
          <w:szCs w:val="22"/>
        </w:rPr>
        <w:t>d) que poderão ser utilizados outros critérios ou metodologias, desde que devidamente justificados pela autoridade competente. (Art. 6º, § 1º)</w:t>
      </w:r>
    </w:p>
    <w:p w14:paraId="0409A852" w14:textId="243B8A9E" w:rsidR="00534912" w:rsidRDefault="00534912" w:rsidP="00534912">
      <w:pPr>
        <w:tabs>
          <w:tab w:val="left" w:pos="1560"/>
          <w:tab w:val="left" w:pos="2836"/>
          <w:tab w:val="left" w:pos="4395"/>
        </w:tabs>
        <w:spacing w:after="240"/>
        <w:ind w:firstLine="851"/>
        <w:jc w:val="both"/>
        <w:rPr>
          <w:sz w:val="22"/>
          <w:szCs w:val="22"/>
        </w:rPr>
      </w:pPr>
      <w:r w:rsidRPr="00534912">
        <w:rPr>
          <w:sz w:val="22"/>
          <w:szCs w:val="22"/>
        </w:rPr>
        <w:t>e) que os preços coletados devem ser analisados de forma crítica, em especial, quando houver grande variação entre os valores apresentados (Art. 6º, § 3º).</w:t>
      </w:r>
    </w:p>
    <w:p w14:paraId="5BE38902" w14:textId="4F11DC00" w:rsidR="001A40C1" w:rsidRDefault="00981555" w:rsidP="00D46E66">
      <w:pPr>
        <w:spacing w:before="119"/>
        <w:rPr>
          <w:b/>
          <w:bCs/>
          <w:color w:val="000000"/>
        </w:rPr>
      </w:pPr>
      <w:r>
        <w:rPr>
          <w:b/>
          <w:bCs/>
          <w:color w:val="000000"/>
        </w:rPr>
        <w:t>6</w:t>
      </w:r>
      <w:r w:rsidR="007F2540">
        <w:rPr>
          <w:b/>
          <w:bCs/>
          <w:color w:val="000000"/>
        </w:rPr>
        <w:t>. DESCRIÇÃO DA SOLUÇÃO COMO UM TODO</w:t>
      </w:r>
    </w:p>
    <w:p w14:paraId="69A0FF78" w14:textId="51C8E508" w:rsidR="007F2540" w:rsidRDefault="007F2540" w:rsidP="007F2540">
      <w:pPr>
        <w:spacing w:before="100" w:beforeAutospacing="1" w:after="119"/>
        <w:ind w:firstLine="708"/>
        <w:rPr>
          <w:color w:val="000000"/>
          <w:sz w:val="22"/>
          <w:szCs w:val="22"/>
        </w:rPr>
      </w:pPr>
      <w:r w:rsidRPr="007F2540">
        <w:rPr>
          <w:color w:val="000000"/>
          <w:sz w:val="22"/>
          <w:szCs w:val="22"/>
        </w:rPr>
        <w:t>6.1. As eventuais aquisições decorrentes deste estudo devem estar em consonância com os interesses da Administração, e por consequência, o interesse público.</w:t>
      </w:r>
    </w:p>
    <w:p w14:paraId="63521854" w14:textId="3B8326EB" w:rsidR="007F2540" w:rsidRPr="00717F09" w:rsidRDefault="00717F09" w:rsidP="001B79B0">
      <w:pPr>
        <w:pStyle w:val="Textbody"/>
        <w:ind w:firstLine="709"/>
        <w:jc w:val="both"/>
        <w:rPr>
          <w:color w:val="000000"/>
          <w:sz w:val="22"/>
          <w:szCs w:val="22"/>
        </w:rPr>
      </w:pPr>
      <w:r w:rsidRPr="006043CC">
        <w:rPr>
          <w:rFonts w:ascii="Times New Roman" w:hAnsi="Times New Roman"/>
          <w:color w:val="000000"/>
          <w:sz w:val="22"/>
          <w:szCs w:val="22"/>
        </w:rPr>
        <w:lastRenderedPageBreak/>
        <w:t>6.1.1</w:t>
      </w:r>
      <w:r w:rsidR="007F2540" w:rsidRPr="006043CC">
        <w:rPr>
          <w:rFonts w:ascii="Times New Roman" w:hAnsi="Times New Roman"/>
          <w:color w:val="000000"/>
          <w:sz w:val="22"/>
          <w:szCs w:val="22"/>
        </w:rPr>
        <w:t>.</w:t>
      </w:r>
      <w:r w:rsidR="007F2540" w:rsidRPr="007F2540">
        <w:rPr>
          <w:color w:val="000000"/>
          <w:sz w:val="22"/>
          <w:szCs w:val="22"/>
        </w:rPr>
        <w:t xml:space="preserve"> </w:t>
      </w:r>
      <w:r w:rsidR="006043CC" w:rsidRPr="006043CC">
        <w:rPr>
          <w:rFonts w:ascii="Times New Roman" w:hAnsi="Times New Roman"/>
          <w:sz w:val="22"/>
          <w:szCs w:val="22"/>
        </w:rPr>
        <w:t>Diante da necessidade verificou-se que as soluções disponíveis no mercado, são aquisições por meio de pregão eletrônico e/ou pregão eletrônico pelo sistema de registro de preços. Sendo ainda as formas de aquisição mais utilizadas na Administração, par</w:t>
      </w:r>
      <w:r w:rsidR="006043CC">
        <w:rPr>
          <w:rFonts w:ascii="Times New Roman" w:hAnsi="Times New Roman"/>
          <w:sz w:val="22"/>
          <w:szCs w:val="22"/>
        </w:rPr>
        <w:t xml:space="preserve">a aquisição do referido objeto. </w:t>
      </w:r>
      <w:r w:rsidR="006043CC" w:rsidRPr="006043CC">
        <w:rPr>
          <w:rFonts w:ascii="Times New Roman" w:hAnsi="Times New Roman"/>
          <w:sz w:val="22"/>
          <w:szCs w:val="22"/>
        </w:rPr>
        <w:t>Assim, tendo em vista tratar-se somente de aquisição de itens que serão para simples entrega sem a necessidade de obrigações acessórias por parte dos fornecedores optou-se pela aquisição por pregão eletrônico pelo sistema de registro de preços.</w:t>
      </w:r>
    </w:p>
    <w:p w14:paraId="209C3A74" w14:textId="6D75BA44" w:rsidR="000C1E19" w:rsidRPr="001B79B0" w:rsidRDefault="007F2540" w:rsidP="001B79B0">
      <w:pPr>
        <w:tabs>
          <w:tab w:val="left" w:pos="284"/>
          <w:tab w:val="left" w:pos="993"/>
          <w:tab w:val="left" w:pos="1702"/>
          <w:tab w:val="left" w:pos="3403"/>
        </w:tabs>
        <w:spacing w:after="240"/>
        <w:ind w:firstLine="709"/>
        <w:jc w:val="both"/>
        <w:rPr>
          <w:sz w:val="22"/>
          <w:szCs w:val="22"/>
        </w:rPr>
      </w:pPr>
      <w:r w:rsidRPr="00717F09">
        <w:rPr>
          <w:color w:val="000000"/>
          <w:sz w:val="22"/>
          <w:szCs w:val="22"/>
        </w:rPr>
        <w:t>6.1.</w:t>
      </w:r>
      <w:r w:rsidR="00717F09">
        <w:rPr>
          <w:color w:val="000000"/>
          <w:sz w:val="22"/>
          <w:szCs w:val="22"/>
        </w:rPr>
        <w:t>2</w:t>
      </w:r>
      <w:r w:rsidRPr="00717F09">
        <w:rPr>
          <w:color w:val="000000"/>
          <w:sz w:val="22"/>
          <w:szCs w:val="22"/>
        </w:rPr>
        <w:t>.</w:t>
      </w:r>
      <w:r w:rsidR="001B79B0">
        <w:rPr>
          <w:sz w:val="22"/>
          <w:szCs w:val="22"/>
        </w:rPr>
        <w:t xml:space="preserve"> Considerando ser imprescindível reestabelecer a níveis razoáveis</w:t>
      </w:r>
      <w:r w:rsidR="007B18EA">
        <w:rPr>
          <w:sz w:val="22"/>
          <w:szCs w:val="22"/>
        </w:rPr>
        <w:t xml:space="preserve"> os estoques de suprimento (</w:t>
      </w:r>
      <w:r w:rsidR="00E12217">
        <w:rPr>
          <w:sz w:val="22"/>
          <w:szCs w:val="22"/>
        </w:rPr>
        <w:t xml:space="preserve">material de </w:t>
      </w:r>
      <w:r w:rsidR="00AE5465">
        <w:rPr>
          <w:sz w:val="22"/>
          <w:szCs w:val="22"/>
        </w:rPr>
        <w:t>higiene e limpeza</w:t>
      </w:r>
      <w:bookmarkStart w:id="0" w:name="_GoBack"/>
      <w:bookmarkEnd w:id="0"/>
      <w:r w:rsidR="001B79B0">
        <w:rPr>
          <w:sz w:val="22"/>
          <w:szCs w:val="22"/>
        </w:rPr>
        <w:t>).</w:t>
      </w:r>
    </w:p>
    <w:p w14:paraId="2CCA685F" w14:textId="5E9A4BF8" w:rsidR="00D146A7" w:rsidRDefault="002474E5" w:rsidP="00D146A7">
      <w:pPr>
        <w:tabs>
          <w:tab w:val="left" w:pos="284"/>
        </w:tabs>
        <w:spacing w:before="119"/>
        <w:rPr>
          <w:color w:val="00000A"/>
          <w:shd w:val="clear" w:color="auto" w:fill="FFFFFF"/>
        </w:rPr>
      </w:pPr>
      <w:r>
        <w:rPr>
          <w:b/>
          <w:bCs/>
          <w:color w:val="000000"/>
        </w:rPr>
        <w:t xml:space="preserve">    </w:t>
      </w:r>
      <w:r w:rsidR="004D58FC">
        <w:rPr>
          <w:b/>
          <w:bCs/>
          <w:color w:val="000000"/>
        </w:rPr>
        <w:t>7</w:t>
      </w:r>
      <w:r w:rsidR="001A40C1" w:rsidRPr="00E829A8">
        <w:rPr>
          <w:color w:val="000000"/>
        </w:rPr>
        <w:t xml:space="preserve">. </w:t>
      </w:r>
      <w:r w:rsidR="000C1E19" w:rsidRPr="000C1E19">
        <w:rPr>
          <w:b/>
          <w:bCs/>
          <w:color w:val="000000"/>
        </w:rPr>
        <w:t>ESTIMATIVA DAS QUANTIDADES A SEREM CONTRATADAS</w:t>
      </w:r>
      <w:r w:rsidR="009C33D0">
        <w:rPr>
          <w:color w:val="00000A"/>
          <w:shd w:val="clear" w:color="auto" w:fill="FFFFFF"/>
        </w:rPr>
        <w:tab/>
      </w:r>
    </w:p>
    <w:p w14:paraId="60614687" w14:textId="15F12D64" w:rsidR="00EC15C9" w:rsidRPr="008028C8" w:rsidRDefault="00EC15C9" w:rsidP="00EC15C9">
      <w:pPr>
        <w:tabs>
          <w:tab w:val="left" w:pos="284"/>
        </w:tabs>
        <w:spacing w:before="119"/>
        <w:ind w:firstLine="709"/>
        <w:rPr>
          <w:color w:val="000000"/>
        </w:rPr>
      </w:pPr>
      <w:r>
        <w:rPr>
          <w:color w:val="00000A"/>
          <w:shd w:val="clear" w:color="auto" w:fill="FFFFFF"/>
        </w:rPr>
        <w:t>7.1.</w:t>
      </w:r>
      <w:r w:rsidR="003F355E">
        <w:rPr>
          <w:color w:val="00000A"/>
          <w:shd w:val="clear" w:color="auto" w:fill="FFFFFF"/>
        </w:rPr>
        <w:t xml:space="preserve"> Os quantitativos para atender as necessidades do </w:t>
      </w:r>
      <w:proofErr w:type="spellStart"/>
      <w:r w:rsidR="003F355E">
        <w:rPr>
          <w:color w:val="00000A"/>
          <w:shd w:val="clear" w:color="auto" w:fill="FFFFFF"/>
        </w:rPr>
        <w:t>Cmdo</w:t>
      </w:r>
      <w:proofErr w:type="spellEnd"/>
      <w:r w:rsidR="003F355E">
        <w:rPr>
          <w:color w:val="00000A"/>
          <w:shd w:val="clear" w:color="auto" w:fill="FFFFFF"/>
        </w:rPr>
        <w:t xml:space="preserve"> da 2ª </w:t>
      </w:r>
      <w:proofErr w:type="spellStart"/>
      <w:r w:rsidR="003F355E">
        <w:rPr>
          <w:color w:val="00000A"/>
          <w:shd w:val="clear" w:color="auto" w:fill="FFFFFF"/>
        </w:rPr>
        <w:t>Bda</w:t>
      </w:r>
      <w:proofErr w:type="spellEnd"/>
      <w:r w:rsidR="003F355E">
        <w:rPr>
          <w:color w:val="00000A"/>
          <w:shd w:val="clear" w:color="auto" w:fill="FFFFFF"/>
        </w:rPr>
        <w:t xml:space="preserve"> </w:t>
      </w:r>
      <w:proofErr w:type="spellStart"/>
      <w:r w:rsidR="003F355E">
        <w:rPr>
          <w:color w:val="00000A"/>
          <w:shd w:val="clear" w:color="auto" w:fill="FFFFFF"/>
        </w:rPr>
        <w:t>Inf</w:t>
      </w:r>
      <w:proofErr w:type="spellEnd"/>
      <w:r w:rsidR="003F355E">
        <w:rPr>
          <w:color w:val="00000A"/>
          <w:shd w:val="clear" w:color="auto" w:fill="FFFFFF"/>
        </w:rPr>
        <w:t xml:space="preserve"> </w:t>
      </w:r>
      <w:proofErr w:type="spellStart"/>
      <w:r w:rsidR="003F355E">
        <w:rPr>
          <w:color w:val="00000A"/>
          <w:shd w:val="clear" w:color="auto" w:fill="FFFFFF"/>
        </w:rPr>
        <w:t>Sl</w:t>
      </w:r>
      <w:proofErr w:type="spellEnd"/>
      <w:r w:rsidR="003F355E">
        <w:rPr>
          <w:color w:val="00000A"/>
          <w:shd w:val="clear" w:color="auto" w:fill="FFFFFF"/>
        </w:rPr>
        <w:t xml:space="preserve"> e</w:t>
      </w:r>
      <w:r w:rsidR="00C228F9">
        <w:rPr>
          <w:color w:val="00000A"/>
          <w:shd w:val="clear" w:color="auto" w:fill="FFFFFF"/>
        </w:rPr>
        <w:t xml:space="preserve"> O</w:t>
      </w:r>
      <w:r w:rsidR="00B766BD">
        <w:rPr>
          <w:color w:val="00000A"/>
          <w:shd w:val="clear" w:color="auto" w:fill="FFFFFF"/>
        </w:rPr>
        <w:t xml:space="preserve">M Vinculadas constam do </w:t>
      </w:r>
      <w:proofErr w:type="spellStart"/>
      <w:r w:rsidR="00B766BD">
        <w:rPr>
          <w:color w:val="00000A"/>
          <w:shd w:val="clear" w:color="auto" w:fill="FFFFFF"/>
        </w:rPr>
        <w:t>DIEx</w:t>
      </w:r>
      <w:proofErr w:type="spellEnd"/>
      <w:r w:rsidR="00B766BD">
        <w:rPr>
          <w:color w:val="00000A"/>
          <w:shd w:val="clear" w:color="auto" w:fill="FFFFFF"/>
        </w:rPr>
        <w:t xml:space="preserve"> 401</w:t>
      </w:r>
      <w:r w:rsidR="003F355E">
        <w:rPr>
          <w:color w:val="00000A"/>
          <w:shd w:val="clear" w:color="auto" w:fill="FFFFFF"/>
        </w:rPr>
        <w:t xml:space="preserve"> – Almox/</w:t>
      </w:r>
      <w:proofErr w:type="spellStart"/>
      <w:r w:rsidR="003F355E">
        <w:rPr>
          <w:color w:val="00000A"/>
          <w:shd w:val="clear" w:color="auto" w:fill="FFFFFF"/>
        </w:rPr>
        <w:t>Div</w:t>
      </w:r>
      <w:proofErr w:type="spellEnd"/>
      <w:r w:rsidR="003F355E">
        <w:rPr>
          <w:color w:val="00000A"/>
          <w:shd w:val="clear" w:color="auto" w:fill="FFFFFF"/>
        </w:rPr>
        <w:t xml:space="preserve"> </w:t>
      </w:r>
      <w:proofErr w:type="spellStart"/>
      <w:r w:rsidR="003F355E">
        <w:rPr>
          <w:color w:val="00000A"/>
          <w:shd w:val="clear" w:color="auto" w:fill="FFFFFF"/>
        </w:rPr>
        <w:t>Adm</w:t>
      </w:r>
      <w:proofErr w:type="spellEnd"/>
      <w:r w:rsidR="003F355E">
        <w:rPr>
          <w:color w:val="00000A"/>
          <w:shd w:val="clear" w:color="auto" w:fill="FFFFFF"/>
        </w:rPr>
        <w:t xml:space="preserve">/Ba </w:t>
      </w:r>
      <w:proofErr w:type="spellStart"/>
      <w:r w:rsidR="003F355E">
        <w:rPr>
          <w:color w:val="00000A"/>
          <w:shd w:val="clear" w:color="auto" w:fill="FFFFFF"/>
        </w:rPr>
        <w:t>Adm</w:t>
      </w:r>
      <w:proofErr w:type="spellEnd"/>
      <w:r w:rsidR="003F355E">
        <w:rPr>
          <w:color w:val="00000A"/>
          <w:shd w:val="clear" w:color="auto" w:fill="FFFFFF"/>
        </w:rPr>
        <w:t xml:space="preserve">, de </w:t>
      </w:r>
      <w:r w:rsidR="00B766BD">
        <w:rPr>
          <w:bCs/>
        </w:rPr>
        <w:t>27</w:t>
      </w:r>
      <w:r w:rsidR="007B18EA" w:rsidRPr="004D2F1E">
        <w:rPr>
          <w:bCs/>
        </w:rPr>
        <w:t xml:space="preserve"> de </w:t>
      </w:r>
      <w:r w:rsidR="007B18EA">
        <w:rPr>
          <w:bCs/>
        </w:rPr>
        <w:t>setembro</w:t>
      </w:r>
      <w:r w:rsidR="007B18EA" w:rsidRPr="004D2F1E">
        <w:rPr>
          <w:bCs/>
        </w:rPr>
        <w:t xml:space="preserve"> </w:t>
      </w:r>
      <w:r w:rsidR="003F355E">
        <w:rPr>
          <w:color w:val="00000A"/>
          <w:shd w:val="clear" w:color="auto" w:fill="FFFFFF"/>
        </w:rPr>
        <w:t>de 2023.</w:t>
      </w:r>
    </w:p>
    <w:p w14:paraId="1E4801A1" w14:textId="6B1D400E" w:rsidR="001A40C1" w:rsidRDefault="004D58FC" w:rsidP="00197ED5">
      <w:pPr>
        <w:spacing w:before="119"/>
        <w:ind w:right="-57" w:firstLine="284"/>
        <w:rPr>
          <w:color w:val="000000"/>
        </w:rPr>
      </w:pPr>
      <w:r>
        <w:rPr>
          <w:b/>
          <w:bCs/>
          <w:color w:val="000000"/>
        </w:rPr>
        <w:t>8</w:t>
      </w:r>
      <w:r w:rsidR="001A40C1" w:rsidRPr="001A40C1">
        <w:rPr>
          <w:b/>
          <w:bCs/>
          <w:color w:val="000000"/>
        </w:rPr>
        <w:t xml:space="preserve">. </w:t>
      </w:r>
      <w:r>
        <w:rPr>
          <w:b/>
          <w:bCs/>
          <w:color w:val="000000"/>
        </w:rPr>
        <w:t>ESTIMATIVA DO VALOR DA CONTRATAÇÃO</w:t>
      </w:r>
      <w:r w:rsidR="001A40C1" w:rsidRPr="001A40C1">
        <w:rPr>
          <w:color w:val="000000"/>
        </w:rPr>
        <w:t xml:space="preserve"> </w:t>
      </w:r>
    </w:p>
    <w:p w14:paraId="2E9DCFAB" w14:textId="77777777" w:rsidR="004D58FC" w:rsidRDefault="004D58FC" w:rsidP="00197ED5">
      <w:pPr>
        <w:spacing w:before="119"/>
        <w:ind w:right="-57" w:firstLine="284"/>
        <w:rPr>
          <w:color w:val="000000"/>
        </w:rPr>
      </w:pPr>
    </w:p>
    <w:p w14:paraId="4B734D49" w14:textId="7868876C" w:rsidR="001A40C1" w:rsidRPr="008F5ABC" w:rsidRDefault="000939B1" w:rsidP="004D58FC">
      <w:pPr>
        <w:pStyle w:val="NormalWeb"/>
        <w:spacing w:after="0"/>
        <w:rPr>
          <w:color w:val="FF0000"/>
          <w:sz w:val="22"/>
          <w:szCs w:val="22"/>
          <w:shd w:val="clear" w:color="auto" w:fill="FFFFFF"/>
        </w:rPr>
      </w:pPr>
      <w:r>
        <w:rPr>
          <w:color w:val="000000"/>
        </w:rPr>
        <w:t xml:space="preserve">  </w:t>
      </w:r>
      <w:r w:rsidR="004D58FC">
        <w:rPr>
          <w:color w:val="000000"/>
        </w:rPr>
        <w:tab/>
      </w:r>
      <w:r w:rsidR="0029036C" w:rsidRPr="0029036C">
        <w:rPr>
          <w:color w:val="000000"/>
          <w:sz w:val="22"/>
          <w:szCs w:val="22"/>
        </w:rPr>
        <w:t>8.1</w:t>
      </w:r>
      <w:r w:rsidR="0029036C">
        <w:rPr>
          <w:color w:val="000000"/>
        </w:rPr>
        <w:t xml:space="preserve"> </w:t>
      </w:r>
      <w:r w:rsidR="004D58FC" w:rsidRPr="00964E7D">
        <w:rPr>
          <w:color w:val="auto"/>
          <w:sz w:val="22"/>
          <w:szCs w:val="22"/>
          <w:shd w:val="clear" w:color="auto" w:fill="FFFFFF"/>
        </w:rPr>
        <w:t xml:space="preserve">O Custo estimado da contratação é de </w:t>
      </w:r>
      <w:r w:rsidR="004D58FC" w:rsidRPr="00964E7D">
        <w:rPr>
          <w:b/>
          <w:color w:val="auto"/>
          <w:sz w:val="22"/>
          <w:szCs w:val="22"/>
          <w:shd w:val="clear" w:color="auto" w:fill="FFFFFF"/>
        </w:rPr>
        <w:t>R$</w:t>
      </w:r>
      <w:r w:rsidR="00C228F9">
        <w:rPr>
          <w:b/>
          <w:bCs/>
          <w:color w:val="auto"/>
          <w:sz w:val="22"/>
          <w:szCs w:val="22"/>
          <w:shd w:val="clear" w:color="auto" w:fill="FFFFFF"/>
        </w:rPr>
        <w:t>1.</w:t>
      </w:r>
      <w:r w:rsidR="00B766BD">
        <w:rPr>
          <w:b/>
          <w:bCs/>
          <w:color w:val="auto"/>
          <w:sz w:val="22"/>
          <w:szCs w:val="22"/>
          <w:shd w:val="clear" w:color="auto" w:fill="FFFFFF"/>
        </w:rPr>
        <w:t>711.264,63</w:t>
      </w:r>
      <w:r w:rsidR="00271812" w:rsidRPr="00964E7D">
        <w:rPr>
          <w:b/>
          <w:bCs/>
          <w:color w:val="auto"/>
          <w:sz w:val="22"/>
          <w:szCs w:val="22"/>
          <w:shd w:val="clear" w:color="auto" w:fill="FFFFFF"/>
        </w:rPr>
        <w:t xml:space="preserve"> </w:t>
      </w:r>
      <w:r w:rsidR="004D58FC" w:rsidRPr="00964E7D">
        <w:rPr>
          <w:color w:val="auto"/>
          <w:sz w:val="22"/>
          <w:szCs w:val="22"/>
          <w:shd w:val="clear" w:color="auto" w:fill="FFFFFF"/>
        </w:rPr>
        <w:t>(</w:t>
      </w:r>
      <w:r w:rsidR="00C228F9">
        <w:rPr>
          <w:color w:val="auto"/>
          <w:sz w:val="22"/>
          <w:szCs w:val="22"/>
          <w:shd w:val="clear" w:color="auto" w:fill="FFFFFF"/>
        </w:rPr>
        <w:t xml:space="preserve">um milhão </w:t>
      </w:r>
      <w:r w:rsidR="00B766BD">
        <w:rPr>
          <w:color w:val="auto"/>
          <w:sz w:val="22"/>
          <w:szCs w:val="22"/>
          <w:shd w:val="clear" w:color="auto" w:fill="FFFFFF"/>
        </w:rPr>
        <w:t>setecentos e onze mil duzentos e sessenta e quatro reais e sessenta e três centavos</w:t>
      </w:r>
      <w:r w:rsidR="004D58FC" w:rsidRPr="00964E7D">
        <w:rPr>
          <w:color w:val="auto"/>
          <w:sz w:val="22"/>
          <w:szCs w:val="22"/>
          <w:shd w:val="clear" w:color="auto" w:fill="FFFFFF"/>
        </w:rPr>
        <w:t>).</w:t>
      </w:r>
    </w:p>
    <w:p w14:paraId="7734A5B0" w14:textId="77777777" w:rsidR="004D58FC" w:rsidRDefault="004D58FC" w:rsidP="004D58FC">
      <w:pPr>
        <w:pStyle w:val="NormalWeb"/>
        <w:spacing w:after="0"/>
        <w:rPr>
          <w:color w:val="000000"/>
        </w:rPr>
      </w:pPr>
    </w:p>
    <w:p w14:paraId="43E3A7BD" w14:textId="43F8AD94" w:rsidR="00325B27" w:rsidRDefault="001348CC" w:rsidP="00325B27">
      <w:pPr>
        <w:spacing w:before="119"/>
        <w:ind w:firstLine="284"/>
        <w:rPr>
          <w:color w:val="00000A"/>
        </w:rPr>
      </w:pPr>
      <w:r>
        <w:rPr>
          <w:b/>
          <w:bCs/>
          <w:color w:val="000000"/>
        </w:rPr>
        <w:t>9</w:t>
      </w:r>
      <w:r w:rsidR="001A40C1" w:rsidRPr="001A40C1">
        <w:rPr>
          <w:b/>
          <w:bCs/>
          <w:color w:val="000000"/>
        </w:rPr>
        <w:t xml:space="preserve">. </w:t>
      </w:r>
      <w:r>
        <w:rPr>
          <w:b/>
          <w:bCs/>
          <w:color w:val="000000"/>
        </w:rPr>
        <w:t>JUSTIFICATIVA PARA O PARCELAMENTO OU NÃO DA SOLUÇÃO</w:t>
      </w:r>
      <w:r w:rsidR="001A40C1" w:rsidRPr="001A40C1">
        <w:rPr>
          <w:b/>
          <w:bCs/>
          <w:color w:val="000000"/>
        </w:rPr>
        <w:t xml:space="preserve"> </w:t>
      </w:r>
    </w:p>
    <w:p w14:paraId="3AFDC9C6" w14:textId="04188929" w:rsidR="00871939" w:rsidRPr="00871939" w:rsidRDefault="00871939" w:rsidP="0029036C">
      <w:pPr>
        <w:spacing w:before="100" w:beforeAutospacing="1"/>
        <w:ind w:firstLine="708"/>
        <w:rPr>
          <w:sz w:val="22"/>
          <w:szCs w:val="22"/>
        </w:rPr>
      </w:pPr>
      <w:r w:rsidRPr="00871939">
        <w:rPr>
          <w:sz w:val="22"/>
          <w:szCs w:val="22"/>
        </w:rPr>
        <w:t xml:space="preserve">9.1. A lei geral de licitações, lei </w:t>
      </w:r>
      <w:r w:rsidR="00AF4F7B">
        <w:rPr>
          <w:sz w:val="22"/>
          <w:szCs w:val="22"/>
        </w:rPr>
        <w:t xml:space="preserve">14.133, </w:t>
      </w:r>
      <w:r w:rsidRPr="00871939">
        <w:rPr>
          <w:sz w:val="22"/>
          <w:szCs w:val="22"/>
        </w:rPr>
        <w:t>elege o parcelamento do objeto como regra nos certames licitatórios, a fim de melhor aproveitar os recursos disponíveis no mercado, bem como ampliar a competitividade nas licitações.</w:t>
      </w:r>
    </w:p>
    <w:p w14:paraId="103443AF" w14:textId="77777777" w:rsidR="00871939" w:rsidRPr="00871939" w:rsidRDefault="00871939" w:rsidP="0029036C">
      <w:pPr>
        <w:spacing w:before="100" w:beforeAutospacing="1"/>
        <w:ind w:firstLine="708"/>
        <w:rPr>
          <w:sz w:val="22"/>
          <w:szCs w:val="22"/>
        </w:rPr>
      </w:pPr>
      <w:r w:rsidRPr="00871939">
        <w:rPr>
          <w:sz w:val="22"/>
          <w:szCs w:val="22"/>
        </w:rPr>
        <w:t>9.2. Todavia, deve ser ressaltado, conforme entendimento do Tribunal de Contas da União (Súmula 247), que é imprescindível que tal divisão seja técnica e economicamente viável.</w:t>
      </w:r>
    </w:p>
    <w:p w14:paraId="4EF5AA1E" w14:textId="689D0FD9" w:rsidR="00871939" w:rsidRPr="00871939" w:rsidRDefault="00871939" w:rsidP="0029036C">
      <w:pPr>
        <w:spacing w:before="100" w:beforeAutospacing="1"/>
        <w:ind w:firstLine="708"/>
        <w:rPr>
          <w:sz w:val="22"/>
          <w:szCs w:val="22"/>
        </w:rPr>
      </w:pPr>
      <w:r w:rsidRPr="00871939">
        <w:rPr>
          <w:sz w:val="22"/>
          <w:szCs w:val="22"/>
        </w:rPr>
        <w:t xml:space="preserve">9.3. No caso da presente licitação, </w:t>
      </w:r>
      <w:r w:rsidR="00EF4E39">
        <w:rPr>
          <w:rFonts w:cs="Arial"/>
          <w:sz w:val="20"/>
          <w:szCs w:val="20"/>
        </w:rPr>
        <w:t>a entrega</w:t>
      </w:r>
      <w:r w:rsidR="003B227F">
        <w:rPr>
          <w:rFonts w:cs="Arial"/>
          <w:sz w:val="20"/>
          <w:szCs w:val="20"/>
        </w:rPr>
        <w:t xml:space="preserve"> poderá ser de forma parcelada.</w:t>
      </w:r>
    </w:p>
    <w:p w14:paraId="4B1A0981" w14:textId="77777777" w:rsidR="00871939" w:rsidRPr="00C52716" w:rsidRDefault="00871939" w:rsidP="00570BD0">
      <w:pPr>
        <w:spacing w:before="119"/>
        <w:jc w:val="both"/>
        <w:rPr>
          <w:color w:val="00000A"/>
        </w:rPr>
      </w:pPr>
    </w:p>
    <w:p w14:paraId="29F578CD" w14:textId="5634F603" w:rsidR="00C52716" w:rsidRDefault="00B33B68" w:rsidP="00071183">
      <w:pPr>
        <w:ind w:firstLine="284"/>
        <w:rPr>
          <w:b/>
          <w:bCs/>
          <w:color w:val="000000"/>
        </w:rPr>
      </w:pPr>
      <w:r>
        <w:rPr>
          <w:b/>
          <w:bCs/>
          <w:color w:val="000000"/>
        </w:rPr>
        <w:t>10</w:t>
      </w:r>
      <w:r w:rsidR="00D80BE4" w:rsidRPr="00D80BE4">
        <w:rPr>
          <w:b/>
          <w:bCs/>
          <w:color w:val="000000"/>
        </w:rPr>
        <w:t xml:space="preserve">. </w:t>
      </w:r>
      <w:r>
        <w:rPr>
          <w:b/>
          <w:bCs/>
          <w:color w:val="000000"/>
        </w:rPr>
        <w:t>CONTRATAÇÕES CORRELATAS E/OU INTERDEPENDENTES</w:t>
      </w:r>
      <w:r w:rsidR="00D80BE4" w:rsidRPr="00D80BE4">
        <w:rPr>
          <w:b/>
          <w:bCs/>
          <w:color w:val="000000"/>
        </w:rPr>
        <w:t xml:space="preserve"> </w:t>
      </w:r>
    </w:p>
    <w:p w14:paraId="3C52A90F" w14:textId="77777777" w:rsidR="00F45E22" w:rsidRDefault="00F45E22" w:rsidP="00071183">
      <w:pPr>
        <w:ind w:firstLine="284"/>
        <w:rPr>
          <w:color w:val="000000"/>
        </w:rPr>
      </w:pPr>
    </w:p>
    <w:p w14:paraId="48B8F468" w14:textId="74F7DB94" w:rsidR="00B33B68" w:rsidRDefault="00B33B68" w:rsidP="00F45E22">
      <w:pPr>
        <w:pStyle w:val="PargrafodaLista"/>
        <w:tabs>
          <w:tab w:val="left" w:pos="284"/>
          <w:tab w:val="left" w:pos="568"/>
          <w:tab w:val="left" w:pos="852"/>
          <w:tab w:val="left" w:pos="1136"/>
          <w:tab w:val="left" w:pos="1703"/>
        </w:tabs>
        <w:ind w:left="284"/>
        <w:jc w:val="both"/>
      </w:pPr>
      <w:r w:rsidRPr="00F94C46">
        <w:rPr>
          <w:rFonts w:ascii="Times New Roman" w:eastAsia="Times New Roman" w:hAnsi="Times New Roman" w:cs="Arial"/>
          <w:color w:val="auto"/>
          <w:sz w:val="22"/>
          <w:szCs w:val="22"/>
          <w:lang w:eastAsia="pt-BR"/>
        </w:rPr>
        <w:t>10.1</w:t>
      </w:r>
      <w:r w:rsidRPr="00EF4E39">
        <w:rPr>
          <w:rFonts w:ascii="Times New Roman" w:eastAsia="Times New Roman" w:hAnsi="Times New Roman" w:cs="Arial"/>
          <w:color w:val="auto"/>
          <w:sz w:val="20"/>
          <w:szCs w:val="20"/>
          <w:lang w:eastAsia="pt-BR"/>
        </w:rPr>
        <w:t xml:space="preserve">. </w:t>
      </w:r>
      <w:r w:rsidR="00EF4E39" w:rsidRPr="00F45E22">
        <w:rPr>
          <w:rFonts w:ascii="Times New Roman" w:eastAsia="Times New Roman" w:hAnsi="Times New Roman" w:cs="Arial"/>
          <w:color w:val="auto"/>
          <w:sz w:val="22"/>
          <w:szCs w:val="22"/>
          <w:lang w:eastAsia="pt-BR"/>
        </w:rPr>
        <w:t>Este Sistema de Registro de Preços se encontra motiv</w:t>
      </w:r>
      <w:r w:rsidR="00F94C46">
        <w:rPr>
          <w:rFonts w:ascii="Times New Roman" w:eastAsia="Times New Roman" w:hAnsi="Times New Roman" w:cs="Arial"/>
          <w:color w:val="auto"/>
          <w:sz w:val="22"/>
          <w:szCs w:val="22"/>
          <w:lang w:eastAsia="pt-BR"/>
        </w:rPr>
        <w:t>ada pelo Pregão Eletrônico nº 2</w:t>
      </w:r>
      <w:r w:rsidR="003C0AE1">
        <w:rPr>
          <w:rFonts w:ascii="Times New Roman" w:eastAsia="Times New Roman" w:hAnsi="Times New Roman" w:cs="Arial"/>
          <w:color w:val="auto"/>
          <w:sz w:val="22"/>
          <w:szCs w:val="22"/>
          <w:lang w:eastAsia="pt-BR"/>
        </w:rPr>
        <w:t>0</w:t>
      </w:r>
      <w:r w:rsidR="00EF4E39" w:rsidRPr="00F45E22">
        <w:rPr>
          <w:rFonts w:ascii="Times New Roman" w:eastAsia="Times New Roman" w:hAnsi="Times New Roman" w:cs="Arial"/>
          <w:color w:val="auto"/>
          <w:sz w:val="22"/>
          <w:szCs w:val="22"/>
          <w:lang w:eastAsia="pt-BR"/>
        </w:rPr>
        <w:t xml:space="preserve">/2022, desta UASG, que tem como Objeto a eventual aquisição de </w:t>
      </w:r>
      <w:r w:rsidR="00F94C46">
        <w:rPr>
          <w:rFonts w:ascii="Times New Roman" w:eastAsia="Times New Roman" w:hAnsi="Times New Roman" w:cs="Arial"/>
          <w:color w:val="auto"/>
          <w:sz w:val="22"/>
          <w:szCs w:val="22"/>
          <w:lang w:eastAsia="pt-BR"/>
        </w:rPr>
        <w:t xml:space="preserve">material de </w:t>
      </w:r>
      <w:r w:rsidR="003C0AE1">
        <w:rPr>
          <w:rFonts w:ascii="Times New Roman" w:eastAsia="Times New Roman" w:hAnsi="Times New Roman" w:cs="Arial"/>
          <w:color w:val="auto"/>
          <w:sz w:val="22"/>
          <w:szCs w:val="22"/>
          <w:lang w:eastAsia="pt-BR"/>
        </w:rPr>
        <w:t>Higiene e Limpeza</w:t>
      </w:r>
    </w:p>
    <w:p w14:paraId="1AC21B1D" w14:textId="747BB052" w:rsidR="00071183" w:rsidRDefault="00B33B68" w:rsidP="00071183">
      <w:pPr>
        <w:spacing w:before="119"/>
        <w:ind w:firstLine="284"/>
        <w:rPr>
          <w:b/>
          <w:bCs/>
          <w:color w:val="000000"/>
        </w:rPr>
      </w:pPr>
      <w:r>
        <w:rPr>
          <w:b/>
          <w:bCs/>
          <w:color w:val="000000"/>
        </w:rPr>
        <w:t>11</w:t>
      </w:r>
      <w:r w:rsidR="00071183" w:rsidRPr="00D80BE4">
        <w:rPr>
          <w:b/>
          <w:bCs/>
          <w:color w:val="000000"/>
        </w:rPr>
        <w:t xml:space="preserve">. </w:t>
      </w:r>
      <w:r>
        <w:rPr>
          <w:b/>
          <w:bCs/>
          <w:color w:val="000000"/>
        </w:rPr>
        <w:t>ALINHAMENTO ENTRE A CONTRATAÇÃO E O PLANEJAMENTO</w:t>
      </w:r>
    </w:p>
    <w:p w14:paraId="5291EB0A" w14:textId="77777777" w:rsidR="00B33B68" w:rsidRDefault="00B33B68" w:rsidP="00071183">
      <w:pPr>
        <w:spacing w:before="119"/>
        <w:ind w:firstLine="284"/>
        <w:rPr>
          <w:color w:val="00000A"/>
        </w:rPr>
      </w:pPr>
    </w:p>
    <w:p w14:paraId="029E3785" w14:textId="404B89DA" w:rsidR="00B33B68" w:rsidRDefault="00B33B68" w:rsidP="0029036C">
      <w:pPr>
        <w:pStyle w:val="NormalWeb"/>
        <w:spacing w:after="0"/>
        <w:ind w:firstLine="708"/>
      </w:pPr>
      <w:r>
        <w:rPr>
          <w:shd w:val="clear" w:color="auto" w:fill="FFFFFF"/>
        </w:rPr>
        <w:t>11.1</w:t>
      </w:r>
      <w:r w:rsidRPr="00B33B68">
        <w:rPr>
          <w:sz w:val="22"/>
          <w:szCs w:val="22"/>
          <w:shd w:val="clear" w:color="auto" w:fill="FFFFFF"/>
        </w:rPr>
        <w:t xml:space="preserve">. A presente contratação se encontra prevista no Calendário Anual de Licitações e é imprescindível para a execução dos Objetivos Estratégicos e Operacionais do Comando da 2ª </w:t>
      </w:r>
      <w:r w:rsidR="00D83305">
        <w:rPr>
          <w:sz w:val="22"/>
          <w:szCs w:val="22"/>
          <w:shd w:val="clear" w:color="auto" w:fill="FFFFFF"/>
        </w:rPr>
        <w:t>Brigada de Infantaria de Selva.</w:t>
      </w:r>
    </w:p>
    <w:p w14:paraId="0AC4A1BE" w14:textId="77777777" w:rsidR="00B33B68" w:rsidRDefault="00B33B68" w:rsidP="00B33B68">
      <w:pPr>
        <w:pStyle w:val="NormalWeb"/>
        <w:spacing w:after="0"/>
      </w:pPr>
    </w:p>
    <w:p w14:paraId="323FA30A" w14:textId="3B8E6D9E" w:rsidR="00071183" w:rsidRDefault="00B33B68" w:rsidP="00B33B68">
      <w:pPr>
        <w:spacing w:before="119"/>
        <w:ind w:firstLine="284"/>
        <w:rPr>
          <w:b/>
          <w:bCs/>
          <w:color w:val="00000A"/>
        </w:rPr>
      </w:pPr>
      <w:r>
        <w:rPr>
          <w:b/>
          <w:bCs/>
          <w:color w:val="000000"/>
        </w:rPr>
        <w:t xml:space="preserve"> </w:t>
      </w:r>
      <w:r w:rsidR="0074333C">
        <w:rPr>
          <w:b/>
          <w:bCs/>
          <w:color w:val="000000"/>
        </w:rPr>
        <w:t>12</w:t>
      </w:r>
      <w:r w:rsidR="00071183" w:rsidRPr="00D80BE4">
        <w:rPr>
          <w:b/>
          <w:bCs/>
          <w:color w:val="000000"/>
        </w:rPr>
        <w:t xml:space="preserve">. </w:t>
      </w:r>
      <w:r w:rsidR="00575F82">
        <w:rPr>
          <w:b/>
          <w:bCs/>
          <w:color w:val="000000"/>
        </w:rPr>
        <w:t>BENEFÍCIOS A SEREM ALCANÇADOS COM A CONTRATAÇÃO</w:t>
      </w:r>
    </w:p>
    <w:p w14:paraId="76804130" w14:textId="77777777" w:rsidR="00E1228D" w:rsidRPr="00BE0095" w:rsidRDefault="00E1228D" w:rsidP="00B33B68">
      <w:pPr>
        <w:spacing w:before="119"/>
        <w:ind w:firstLine="284"/>
        <w:rPr>
          <w:color w:val="00000A"/>
          <w:sz w:val="22"/>
          <w:szCs w:val="22"/>
          <w:shd w:val="clear" w:color="auto" w:fill="FFFFFF"/>
        </w:rPr>
      </w:pPr>
    </w:p>
    <w:p w14:paraId="6D8048EC" w14:textId="64362F1E" w:rsidR="00AF4F7B" w:rsidRPr="00AD39AF" w:rsidRDefault="00071183" w:rsidP="00AD39AF">
      <w:pPr>
        <w:pStyle w:val="PargrafodaLista"/>
        <w:tabs>
          <w:tab w:val="left" w:pos="284"/>
          <w:tab w:val="left" w:pos="874"/>
          <w:tab w:val="left" w:pos="875"/>
          <w:tab w:val="left" w:pos="959"/>
          <w:tab w:val="left" w:pos="1725"/>
        </w:tabs>
        <w:ind w:left="306"/>
        <w:jc w:val="both"/>
        <w:rPr>
          <w:rFonts w:ascii="Times New Roman" w:eastAsia="Times New Roman" w:hAnsi="Times New Roman" w:cs="Times New Roman"/>
          <w:color w:val="00000A"/>
          <w:sz w:val="22"/>
          <w:szCs w:val="22"/>
          <w:shd w:val="clear" w:color="auto" w:fill="FFFFFF"/>
          <w:lang w:eastAsia="pt-BR"/>
        </w:rPr>
      </w:pPr>
      <w:r w:rsidRPr="00BE0095">
        <w:rPr>
          <w:rFonts w:ascii="Times New Roman" w:eastAsia="Times New Roman" w:hAnsi="Times New Roman" w:cs="Times New Roman"/>
          <w:color w:val="00000A"/>
          <w:sz w:val="22"/>
          <w:szCs w:val="22"/>
          <w:shd w:val="clear" w:color="auto" w:fill="FFFFFF"/>
          <w:lang w:eastAsia="pt-BR"/>
        </w:rPr>
        <w:t xml:space="preserve"> </w:t>
      </w:r>
      <w:r w:rsidR="00E1228D" w:rsidRPr="00BE0095">
        <w:rPr>
          <w:rFonts w:ascii="Times New Roman" w:eastAsia="Times New Roman" w:hAnsi="Times New Roman" w:cs="Times New Roman"/>
          <w:color w:val="00000A"/>
          <w:sz w:val="22"/>
          <w:szCs w:val="22"/>
          <w:shd w:val="clear" w:color="auto" w:fill="FFFFFF"/>
          <w:lang w:eastAsia="pt-BR"/>
        </w:rPr>
        <w:tab/>
        <w:t xml:space="preserve">12.1. </w:t>
      </w:r>
      <w:r w:rsidR="00AD39AF">
        <w:rPr>
          <w:rFonts w:ascii="Times New Roman" w:eastAsia="Times New Roman" w:hAnsi="Times New Roman" w:cs="Times New Roman"/>
          <w:color w:val="00000A"/>
          <w:sz w:val="22"/>
          <w:szCs w:val="22"/>
          <w:shd w:val="clear" w:color="auto" w:fill="FFFFFF"/>
          <w:lang w:eastAsia="pt-BR"/>
        </w:rPr>
        <w:t>Pretende-se suprir as necessidades da demanda contínua desses materiais.</w:t>
      </w:r>
    </w:p>
    <w:p w14:paraId="0FFA6CDC" w14:textId="152EE41B" w:rsidR="00BC6956" w:rsidRDefault="00770D36" w:rsidP="00BC6956">
      <w:pPr>
        <w:spacing w:before="119"/>
        <w:ind w:firstLine="284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13. PROVIDÊNCIAS A SEREM ADOTADAS</w:t>
      </w:r>
    </w:p>
    <w:p w14:paraId="6650E7DB" w14:textId="2F6C04F0" w:rsidR="007445EF" w:rsidRDefault="007445EF" w:rsidP="00BA2E48">
      <w:pPr>
        <w:spacing w:before="119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13.1. Para a celebração do processo licitatório não serão necessárias a adoção de providências prévias, tendo em vista que o espaço físico existente já comporta os materiais a adquirir.</w:t>
      </w:r>
    </w:p>
    <w:p w14:paraId="7C58B8F9" w14:textId="36D36184" w:rsidR="0029036C" w:rsidRPr="0029036C" w:rsidRDefault="007445EF" w:rsidP="00BA2E48">
      <w:pPr>
        <w:spacing w:before="119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13.2.</w:t>
      </w:r>
      <w:r w:rsidR="0029036C" w:rsidRPr="0029036C">
        <w:rPr>
          <w:sz w:val="22"/>
          <w:szCs w:val="22"/>
        </w:rPr>
        <w:t xml:space="preserve"> Após a homologação desta licitação será nomeada a equipe para fiscalização dos possíveis contratos que serão firmados em caso de emissão de Notas de Empenho na modalidade “global”.</w:t>
      </w:r>
    </w:p>
    <w:p w14:paraId="50676555" w14:textId="0AA323B3" w:rsidR="00DA7883" w:rsidRDefault="007445EF" w:rsidP="00BA2E48">
      <w:pPr>
        <w:spacing w:before="100" w:beforeAutospacing="1"/>
        <w:ind w:firstLine="708"/>
        <w:rPr>
          <w:b/>
          <w:bCs/>
          <w:color w:val="00000A"/>
        </w:rPr>
      </w:pPr>
      <w:r>
        <w:rPr>
          <w:sz w:val="22"/>
          <w:szCs w:val="22"/>
        </w:rPr>
        <w:t>13.3</w:t>
      </w:r>
      <w:r w:rsidR="00BC6956" w:rsidRPr="00BC6956">
        <w:rPr>
          <w:sz w:val="22"/>
          <w:szCs w:val="22"/>
        </w:rPr>
        <w:t>. Será nomeada também a Comissão de Recebimento de Material, que será responsável por todas as etapas do recebimento do material</w:t>
      </w:r>
      <w:r w:rsidR="00BC6956" w:rsidRPr="00BC6956">
        <w:t>.</w:t>
      </w:r>
    </w:p>
    <w:p w14:paraId="1742489B" w14:textId="103A1FAC" w:rsidR="0029036C" w:rsidRDefault="00BA2E48" w:rsidP="00362183">
      <w:pPr>
        <w:spacing w:before="119"/>
        <w:ind w:firstLine="284"/>
        <w:jc w:val="both"/>
        <w:rPr>
          <w:b/>
          <w:bCs/>
          <w:color w:val="00000A"/>
        </w:rPr>
      </w:pPr>
      <w:r>
        <w:rPr>
          <w:b/>
          <w:bCs/>
          <w:color w:val="000000"/>
        </w:rPr>
        <w:t>14. POSSÍVEIS IMPACTOS AMBIENTAIS</w:t>
      </w:r>
    </w:p>
    <w:p w14:paraId="64E82BF6" w14:textId="578241F2" w:rsidR="0029036C" w:rsidRDefault="0029359E" w:rsidP="00341DDE">
      <w:pPr>
        <w:tabs>
          <w:tab w:val="left" w:pos="284"/>
          <w:tab w:val="left" w:pos="568"/>
          <w:tab w:val="left" w:pos="852"/>
          <w:tab w:val="left" w:pos="1703"/>
        </w:tabs>
        <w:ind w:left="360" w:firstLine="349"/>
        <w:jc w:val="both"/>
        <w:rPr>
          <w:sz w:val="22"/>
          <w:szCs w:val="22"/>
        </w:rPr>
      </w:pPr>
      <w:r w:rsidRPr="0029359E">
        <w:rPr>
          <w:sz w:val="22"/>
          <w:szCs w:val="22"/>
        </w:rPr>
        <w:lastRenderedPageBreak/>
        <w:t xml:space="preserve">14.1. </w:t>
      </w:r>
      <w:r w:rsidR="00DE6CB9">
        <w:rPr>
          <w:sz w:val="22"/>
          <w:szCs w:val="22"/>
        </w:rPr>
        <w:t>Os materiais a serem adquiridos deverão respeitar os critérios e práticas de sustentabilidade, tendo em vista a particularidade de cada produto.</w:t>
      </w:r>
    </w:p>
    <w:p w14:paraId="3B28C10C" w14:textId="248637A5" w:rsidR="00DE6CB9" w:rsidRDefault="00DE6CB9" w:rsidP="00341DDE">
      <w:pPr>
        <w:tabs>
          <w:tab w:val="left" w:pos="284"/>
          <w:tab w:val="left" w:pos="568"/>
          <w:tab w:val="left" w:pos="852"/>
          <w:tab w:val="left" w:pos="1703"/>
        </w:tabs>
        <w:ind w:left="360" w:firstLine="349"/>
        <w:jc w:val="both"/>
        <w:rPr>
          <w:b/>
          <w:bCs/>
          <w:color w:val="00000A"/>
        </w:rPr>
      </w:pPr>
      <w:r>
        <w:rPr>
          <w:sz w:val="22"/>
          <w:szCs w:val="22"/>
        </w:rPr>
        <w:t xml:space="preserve">14.1.2. Desta forma, a contratada deverá seguir os critérios e práticas de sustentabilidade do Guia Nacional de Licitações Sustentáveis da Advocacia-Geral da União, sem prejuízo as demais normas incidentes sobre o tema. </w:t>
      </w:r>
    </w:p>
    <w:p w14:paraId="365C7D9E" w14:textId="54BB90F3" w:rsidR="00D25FFF" w:rsidRDefault="00D25FFF" w:rsidP="00D25FFF">
      <w:pPr>
        <w:spacing w:before="119"/>
        <w:ind w:firstLine="284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15. DECLARAÇÃO DE VIABILIDADE</w:t>
      </w:r>
    </w:p>
    <w:p w14:paraId="3AB48EB9" w14:textId="37C4025C" w:rsidR="00B42A6B" w:rsidRPr="00B42A6B" w:rsidRDefault="00B42A6B" w:rsidP="00BB39B6">
      <w:pPr>
        <w:spacing w:before="119"/>
        <w:ind w:firstLine="709"/>
        <w:jc w:val="both"/>
        <w:rPr>
          <w:bCs/>
          <w:color w:val="000000"/>
          <w:sz w:val="22"/>
          <w:szCs w:val="22"/>
        </w:rPr>
      </w:pPr>
      <w:r w:rsidRPr="00B42A6B">
        <w:rPr>
          <w:bCs/>
          <w:color w:val="000000"/>
          <w:sz w:val="22"/>
          <w:szCs w:val="22"/>
        </w:rPr>
        <w:t xml:space="preserve">Esta equipe de planejamento declara </w:t>
      </w:r>
      <w:r w:rsidRPr="00871EFD">
        <w:rPr>
          <w:b/>
          <w:bCs/>
          <w:color w:val="000000"/>
          <w:sz w:val="22"/>
          <w:szCs w:val="22"/>
        </w:rPr>
        <w:t>viável</w:t>
      </w:r>
      <w:r w:rsidRPr="00B42A6B">
        <w:rPr>
          <w:bCs/>
          <w:color w:val="000000"/>
          <w:sz w:val="22"/>
          <w:szCs w:val="22"/>
        </w:rPr>
        <w:t xml:space="preserve"> esta contratação.</w:t>
      </w:r>
    </w:p>
    <w:p w14:paraId="7A8E71B9" w14:textId="6DA53296" w:rsidR="00BB39B6" w:rsidRPr="00341DDE" w:rsidRDefault="00341DDE" w:rsidP="00BB39B6">
      <w:pPr>
        <w:spacing w:before="100" w:beforeAutospacing="1"/>
        <w:ind w:firstLine="708"/>
        <w:rPr>
          <w:b/>
          <w:sz w:val="22"/>
          <w:szCs w:val="22"/>
          <w:shd w:val="clear" w:color="auto" w:fill="FFFFFF"/>
        </w:rPr>
      </w:pPr>
      <w:r w:rsidRPr="00341DDE">
        <w:rPr>
          <w:b/>
          <w:sz w:val="22"/>
          <w:szCs w:val="22"/>
          <w:shd w:val="clear" w:color="auto" w:fill="FFFFFF"/>
        </w:rPr>
        <w:t>15.1. Justificativa da Viabilidade</w:t>
      </w:r>
    </w:p>
    <w:p w14:paraId="02BC4A7A" w14:textId="1D8577FC" w:rsidR="00BB39B6" w:rsidRPr="00BB39B6" w:rsidRDefault="00BB39B6" w:rsidP="00780C47">
      <w:pPr>
        <w:pStyle w:val="Textbody"/>
        <w:spacing w:after="0"/>
        <w:ind w:firstLine="709"/>
        <w:jc w:val="both"/>
        <w:rPr>
          <w:sz w:val="22"/>
          <w:szCs w:val="22"/>
        </w:rPr>
      </w:pPr>
      <w:r w:rsidRPr="00BB39B6">
        <w:rPr>
          <w:rFonts w:ascii="Times New Roman" w:hAnsi="Times New Roman"/>
          <w:sz w:val="22"/>
          <w:szCs w:val="22"/>
        </w:rPr>
        <w:t>A</w:t>
      </w:r>
      <w:r w:rsidRPr="00BB39B6">
        <w:rPr>
          <w:rFonts w:ascii="Times New Roman" w:hAnsi="Times New Roman"/>
          <w:spacing w:val="1"/>
          <w:sz w:val="22"/>
          <w:szCs w:val="22"/>
        </w:rPr>
        <w:t xml:space="preserve"> </w:t>
      </w:r>
      <w:r w:rsidRPr="00BB39B6">
        <w:rPr>
          <w:rFonts w:ascii="Times New Roman" w:hAnsi="Times New Roman"/>
          <w:sz w:val="22"/>
          <w:szCs w:val="22"/>
        </w:rPr>
        <w:t>contratação,</w:t>
      </w:r>
      <w:r w:rsidRPr="00BB39B6">
        <w:rPr>
          <w:rFonts w:ascii="Times New Roman" w:hAnsi="Times New Roman"/>
          <w:spacing w:val="1"/>
          <w:sz w:val="22"/>
          <w:szCs w:val="22"/>
        </w:rPr>
        <w:t xml:space="preserve"> </w:t>
      </w:r>
      <w:r w:rsidRPr="00BB39B6">
        <w:rPr>
          <w:rFonts w:ascii="Times New Roman" w:hAnsi="Times New Roman"/>
          <w:sz w:val="22"/>
          <w:szCs w:val="22"/>
        </w:rPr>
        <w:t>objeto</w:t>
      </w:r>
      <w:r w:rsidRPr="00BB39B6">
        <w:rPr>
          <w:rFonts w:ascii="Times New Roman" w:hAnsi="Times New Roman"/>
          <w:spacing w:val="1"/>
          <w:sz w:val="22"/>
          <w:szCs w:val="22"/>
        </w:rPr>
        <w:t xml:space="preserve"> </w:t>
      </w:r>
      <w:r w:rsidRPr="00BB39B6">
        <w:rPr>
          <w:rFonts w:ascii="Times New Roman" w:hAnsi="Times New Roman"/>
          <w:sz w:val="22"/>
          <w:szCs w:val="22"/>
        </w:rPr>
        <w:t>deste</w:t>
      </w:r>
      <w:r w:rsidRPr="00BB39B6">
        <w:rPr>
          <w:rFonts w:ascii="Times New Roman" w:hAnsi="Times New Roman"/>
          <w:spacing w:val="1"/>
          <w:sz w:val="22"/>
          <w:szCs w:val="22"/>
        </w:rPr>
        <w:t xml:space="preserve"> </w:t>
      </w:r>
      <w:r w:rsidRPr="00BB39B6">
        <w:rPr>
          <w:rFonts w:ascii="Times New Roman" w:hAnsi="Times New Roman"/>
          <w:sz w:val="22"/>
          <w:szCs w:val="22"/>
        </w:rPr>
        <w:t>documento,</w:t>
      </w:r>
      <w:r w:rsidRPr="00BB39B6">
        <w:rPr>
          <w:rFonts w:ascii="Times New Roman" w:hAnsi="Times New Roman"/>
          <w:spacing w:val="1"/>
          <w:sz w:val="22"/>
          <w:szCs w:val="22"/>
        </w:rPr>
        <w:t xml:space="preserve"> </w:t>
      </w:r>
      <w:r w:rsidRPr="00BB39B6">
        <w:rPr>
          <w:rFonts w:ascii="Times New Roman" w:hAnsi="Times New Roman"/>
          <w:sz w:val="22"/>
          <w:szCs w:val="22"/>
        </w:rPr>
        <w:t>conforme</w:t>
      </w:r>
      <w:r w:rsidRPr="00BB39B6">
        <w:rPr>
          <w:rFonts w:ascii="Times New Roman" w:hAnsi="Times New Roman"/>
          <w:spacing w:val="1"/>
          <w:sz w:val="22"/>
          <w:szCs w:val="22"/>
        </w:rPr>
        <w:t xml:space="preserve"> </w:t>
      </w:r>
      <w:r w:rsidRPr="00BB39B6">
        <w:rPr>
          <w:rFonts w:ascii="Times New Roman" w:hAnsi="Times New Roman"/>
          <w:sz w:val="22"/>
          <w:szCs w:val="22"/>
        </w:rPr>
        <w:t>exposto</w:t>
      </w:r>
      <w:r w:rsidRPr="00BB39B6">
        <w:rPr>
          <w:rFonts w:ascii="Times New Roman" w:hAnsi="Times New Roman"/>
          <w:spacing w:val="1"/>
          <w:sz w:val="22"/>
          <w:szCs w:val="22"/>
        </w:rPr>
        <w:t xml:space="preserve"> </w:t>
      </w:r>
      <w:r w:rsidRPr="00BB39B6">
        <w:rPr>
          <w:rFonts w:ascii="Times New Roman" w:hAnsi="Times New Roman"/>
          <w:sz w:val="22"/>
          <w:szCs w:val="22"/>
        </w:rPr>
        <w:t>nos</w:t>
      </w:r>
      <w:r w:rsidRPr="00BB39B6">
        <w:rPr>
          <w:rFonts w:ascii="Times New Roman" w:hAnsi="Times New Roman"/>
          <w:spacing w:val="1"/>
          <w:sz w:val="22"/>
          <w:szCs w:val="22"/>
        </w:rPr>
        <w:t xml:space="preserve"> </w:t>
      </w:r>
      <w:r w:rsidRPr="00BB39B6">
        <w:rPr>
          <w:rFonts w:ascii="Times New Roman" w:hAnsi="Times New Roman"/>
          <w:sz w:val="22"/>
          <w:szCs w:val="22"/>
        </w:rPr>
        <w:t>itens</w:t>
      </w:r>
      <w:r w:rsidRPr="00BB39B6">
        <w:rPr>
          <w:rFonts w:ascii="Times New Roman" w:hAnsi="Times New Roman"/>
          <w:spacing w:val="1"/>
          <w:sz w:val="22"/>
          <w:szCs w:val="22"/>
        </w:rPr>
        <w:t xml:space="preserve"> </w:t>
      </w:r>
      <w:r w:rsidRPr="00BB39B6">
        <w:rPr>
          <w:rFonts w:ascii="Times New Roman" w:hAnsi="Times New Roman"/>
          <w:sz w:val="22"/>
          <w:szCs w:val="22"/>
        </w:rPr>
        <w:t>anteriores,</w:t>
      </w:r>
      <w:r w:rsidRPr="00BB39B6">
        <w:rPr>
          <w:rFonts w:ascii="Times New Roman" w:hAnsi="Times New Roman"/>
          <w:spacing w:val="1"/>
          <w:sz w:val="22"/>
          <w:szCs w:val="22"/>
        </w:rPr>
        <w:t xml:space="preserve"> </w:t>
      </w:r>
      <w:r w:rsidRPr="00BB39B6">
        <w:rPr>
          <w:rFonts w:ascii="Times New Roman" w:hAnsi="Times New Roman"/>
          <w:sz w:val="22"/>
          <w:szCs w:val="22"/>
        </w:rPr>
        <w:t>atende</w:t>
      </w:r>
      <w:r w:rsidRPr="00BB39B6">
        <w:rPr>
          <w:rFonts w:ascii="Times New Roman" w:hAnsi="Times New Roman"/>
          <w:spacing w:val="1"/>
          <w:sz w:val="22"/>
          <w:szCs w:val="22"/>
        </w:rPr>
        <w:t xml:space="preserve"> </w:t>
      </w:r>
      <w:r w:rsidRPr="00BB39B6">
        <w:rPr>
          <w:rFonts w:ascii="Times New Roman" w:hAnsi="Times New Roman"/>
          <w:sz w:val="22"/>
          <w:szCs w:val="22"/>
        </w:rPr>
        <w:t>as</w:t>
      </w:r>
      <w:r w:rsidRPr="00BB39B6">
        <w:rPr>
          <w:rFonts w:ascii="Times New Roman" w:hAnsi="Times New Roman"/>
          <w:spacing w:val="1"/>
          <w:sz w:val="22"/>
          <w:szCs w:val="22"/>
        </w:rPr>
        <w:t xml:space="preserve"> </w:t>
      </w:r>
      <w:r w:rsidRPr="00BB39B6">
        <w:rPr>
          <w:rFonts w:ascii="Times New Roman" w:hAnsi="Times New Roman"/>
          <w:sz w:val="22"/>
          <w:szCs w:val="22"/>
        </w:rPr>
        <w:t>necessidades</w:t>
      </w:r>
      <w:r w:rsidRPr="00BB39B6">
        <w:rPr>
          <w:rFonts w:ascii="Times New Roman" w:hAnsi="Times New Roman"/>
          <w:spacing w:val="1"/>
          <w:sz w:val="22"/>
          <w:szCs w:val="22"/>
        </w:rPr>
        <w:t xml:space="preserve"> </w:t>
      </w:r>
      <w:r w:rsidRPr="00BB39B6">
        <w:rPr>
          <w:rFonts w:ascii="Times New Roman" w:hAnsi="Times New Roman"/>
          <w:sz w:val="22"/>
          <w:szCs w:val="22"/>
        </w:rPr>
        <w:t>da</w:t>
      </w:r>
      <w:r w:rsidRPr="00BB39B6">
        <w:rPr>
          <w:rFonts w:ascii="Times New Roman" w:hAnsi="Times New Roman"/>
          <w:spacing w:val="1"/>
          <w:sz w:val="22"/>
          <w:szCs w:val="22"/>
        </w:rPr>
        <w:t xml:space="preserve"> </w:t>
      </w:r>
      <w:r w:rsidRPr="00BB39B6">
        <w:rPr>
          <w:rFonts w:ascii="Times New Roman" w:hAnsi="Times New Roman"/>
          <w:sz w:val="22"/>
          <w:szCs w:val="22"/>
        </w:rPr>
        <w:t>administração,</w:t>
      </w:r>
      <w:r w:rsidRPr="00BB39B6">
        <w:rPr>
          <w:rFonts w:ascii="Times New Roman" w:hAnsi="Times New Roman"/>
          <w:spacing w:val="1"/>
          <w:sz w:val="22"/>
          <w:szCs w:val="22"/>
        </w:rPr>
        <w:t xml:space="preserve"> </w:t>
      </w:r>
      <w:r w:rsidRPr="00BB39B6">
        <w:rPr>
          <w:rFonts w:ascii="Times New Roman" w:hAnsi="Times New Roman"/>
          <w:sz w:val="22"/>
          <w:szCs w:val="22"/>
        </w:rPr>
        <w:t>por</w:t>
      </w:r>
      <w:r w:rsidRPr="00BB39B6">
        <w:rPr>
          <w:rFonts w:ascii="Times New Roman" w:hAnsi="Times New Roman"/>
          <w:spacing w:val="1"/>
          <w:sz w:val="22"/>
          <w:szCs w:val="22"/>
        </w:rPr>
        <w:t xml:space="preserve"> </w:t>
      </w:r>
      <w:r w:rsidRPr="00BB39B6">
        <w:rPr>
          <w:rFonts w:ascii="Times New Roman" w:hAnsi="Times New Roman"/>
          <w:sz w:val="22"/>
          <w:szCs w:val="22"/>
        </w:rPr>
        <w:t>ser</w:t>
      </w:r>
      <w:r w:rsidRPr="00BB39B6">
        <w:rPr>
          <w:rFonts w:ascii="Times New Roman" w:hAnsi="Times New Roman"/>
          <w:spacing w:val="1"/>
          <w:sz w:val="22"/>
          <w:szCs w:val="22"/>
        </w:rPr>
        <w:t xml:space="preserve"> </w:t>
      </w:r>
      <w:r w:rsidRPr="00BB39B6">
        <w:rPr>
          <w:rFonts w:ascii="Times New Roman" w:hAnsi="Times New Roman"/>
          <w:sz w:val="22"/>
          <w:szCs w:val="22"/>
        </w:rPr>
        <w:t>tecnicamente</w:t>
      </w:r>
      <w:r w:rsidRPr="00BB39B6">
        <w:rPr>
          <w:rFonts w:ascii="Times New Roman" w:hAnsi="Times New Roman"/>
          <w:spacing w:val="1"/>
          <w:sz w:val="22"/>
          <w:szCs w:val="22"/>
        </w:rPr>
        <w:t xml:space="preserve"> </w:t>
      </w:r>
      <w:r w:rsidRPr="00BB39B6">
        <w:rPr>
          <w:rFonts w:ascii="Times New Roman" w:hAnsi="Times New Roman"/>
          <w:sz w:val="22"/>
          <w:szCs w:val="22"/>
        </w:rPr>
        <w:t>e</w:t>
      </w:r>
      <w:r w:rsidRPr="00BB39B6">
        <w:rPr>
          <w:rFonts w:ascii="Times New Roman" w:hAnsi="Times New Roman"/>
          <w:spacing w:val="1"/>
          <w:sz w:val="22"/>
          <w:szCs w:val="22"/>
        </w:rPr>
        <w:t xml:space="preserve"> </w:t>
      </w:r>
      <w:r w:rsidRPr="00BB39B6">
        <w:rPr>
          <w:rFonts w:ascii="Times New Roman" w:hAnsi="Times New Roman"/>
          <w:sz w:val="22"/>
          <w:szCs w:val="22"/>
        </w:rPr>
        <w:t>economicamente</w:t>
      </w:r>
      <w:r w:rsidRPr="00BB39B6">
        <w:rPr>
          <w:rFonts w:ascii="Times New Roman" w:hAnsi="Times New Roman"/>
          <w:spacing w:val="1"/>
          <w:sz w:val="22"/>
          <w:szCs w:val="22"/>
        </w:rPr>
        <w:t xml:space="preserve"> </w:t>
      </w:r>
      <w:r w:rsidRPr="00BB39B6">
        <w:rPr>
          <w:rFonts w:ascii="Times New Roman" w:hAnsi="Times New Roman"/>
          <w:sz w:val="22"/>
          <w:szCs w:val="22"/>
        </w:rPr>
        <w:t>vantajoso,</w:t>
      </w:r>
      <w:r w:rsidRPr="00BB39B6">
        <w:rPr>
          <w:rFonts w:ascii="Times New Roman" w:hAnsi="Times New Roman"/>
          <w:spacing w:val="1"/>
          <w:sz w:val="22"/>
          <w:szCs w:val="22"/>
        </w:rPr>
        <w:t xml:space="preserve"> </w:t>
      </w:r>
      <w:r w:rsidRPr="00BB39B6">
        <w:rPr>
          <w:rFonts w:ascii="Times New Roman" w:hAnsi="Times New Roman"/>
          <w:sz w:val="22"/>
          <w:szCs w:val="22"/>
        </w:rPr>
        <w:t>sendo</w:t>
      </w:r>
      <w:r w:rsidRPr="00BB39B6">
        <w:rPr>
          <w:rFonts w:ascii="Times New Roman" w:hAnsi="Times New Roman"/>
          <w:spacing w:val="1"/>
          <w:sz w:val="22"/>
          <w:szCs w:val="22"/>
        </w:rPr>
        <w:t xml:space="preserve"> </w:t>
      </w:r>
      <w:r w:rsidRPr="00BB39B6">
        <w:rPr>
          <w:rFonts w:ascii="Times New Roman" w:hAnsi="Times New Roman"/>
          <w:sz w:val="22"/>
          <w:szCs w:val="22"/>
        </w:rPr>
        <w:t>essencial</w:t>
      </w:r>
      <w:r w:rsidRPr="00BB39B6">
        <w:rPr>
          <w:rFonts w:ascii="Times New Roman" w:hAnsi="Times New Roman"/>
          <w:spacing w:val="1"/>
          <w:sz w:val="22"/>
          <w:szCs w:val="22"/>
        </w:rPr>
        <w:t xml:space="preserve"> </w:t>
      </w:r>
      <w:r w:rsidRPr="00BB39B6">
        <w:rPr>
          <w:rFonts w:ascii="Times New Roman" w:hAnsi="Times New Roman"/>
          <w:sz w:val="22"/>
          <w:szCs w:val="22"/>
        </w:rPr>
        <w:t>para</w:t>
      </w:r>
      <w:r w:rsidRPr="00BB39B6">
        <w:rPr>
          <w:rFonts w:ascii="Times New Roman" w:hAnsi="Times New Roman"/>
          <w:spacing w:val="1"/>
          <w:sz w:val="22"/>
          <w:szCs w:val="22"/>
        </w:rPr>
        <w:t xml:space="preserve"> </w:t>
      </w:r>
      <w:r w:rsidRPr="00BB39B6">
        <w:rPr>
          <w:rFonts w:ascii="Times New Roman" w:hAnsi="Times New Roman"/>
          <w:sz w:val="22"/>
          <w:szCs w:val="22"/>
        </w:rPr>
        <w:t>a</w:t>
      </w:r>
      <w:r w:rsidRPr="00BB39B6">
        <w:rPr>
          <w:rFonts w:ascii="Times New Roman" w:hAnsi="Times New Roman"/>
          <w:spacing w:val="1"/>
          <w:sz w:val="22"/>
          <w:szCs w:val="22"/>
        </w:rPr>
        <w:t xml:space="preserve"> </w:t>
      </w:r>
      <w:r w:rsidRPr="00BB39B6">
        <w:rPr>
          <w:rFonts w:ascii="Times New Roman" w:hAnsi="Times New Roman"/>
          <w:sz w:val="22"/>
          <w:szCs w:val="22"/>
        </w:rPr>
        <w:t>garantia</w:t>
      </w:r>
      <w:r w:rsidRPr="00BB39B6">
        <w:rPr>
          <w:rFonts w:ascii="Times New Roman" w:hAnsi="Times New Roman"/>
          <w:spacing w:val="1"/>
          <w:sz w:val="22"/>
          <w:szCs w:val="22"/>
        </w:rPr>
        <w:t xml:space="preserve"> </w:t>
      </w:r>
      <w:r w:rsidRPr="00BB39B6">
        <w:rPr>
          <w:rFonts w:ascii="Times New Roman" w:hAnsi="Times New Roman"/>
          <w:sz w:val="22"/>
          <w:szCs w:val="22"/>
        </w:rPr>
        <w:t>do</w:t>
      </w:r>
      <w:r w:rsidRPr="00BB39B6">
        <w:rPr>
          <w:rFonts w:ascii="Times New Roman" w:hAnsi="Times New Roman"/>
          <w:spacing w:val="1"/>
          <w:sz w:val="22"/>
          <w:szCs w:val="22"/>
        </w:rPr>
        <w:t xml:space="preserve"> </w:t>
      </w:r>
      <w:r w:rsidRPr="00BB39B6">
        <w:rPr>
          <w:rFonts w:ascii="Times New Roman" w:hAnsi="Times New Roman"/>
          <w:sz w:val="22"/>
          <w:szCs w:val="22"/>
        </w:rPr>
        <w:t>bom</w:t>
      </w:r>
      <w:r w:rsidRPr="00BB39B6">
        <w:rPr>
          <w:rFonts w:ascii="Times New Roman" w:hAnsi="Times New Roman"/>
          <w:spacing w:val="1"/>
          <w:sz w:val="22"/>
          <w:szCs w:val="22"/>
        </w:rPr>
        <w:t xml:space="preserve"> </w:t>
      </w:r>
      <w:r w:rsidRPr="00BB39B6">
        <w:rPr>
          <w:rFonts w:ascii="Times New Roman" w:hAnsi="Times New Roman"/>
          <w:sz w:val="22"/>
          <w:szCs w:val="22"/>
        </w:rPr>
        <w:t>andamento</w:t>
      </w:r>
      <w:r w:rsidRPr="00BB39B6">
        <w:rPr>
          <w:rFonts w:ascii="Times New Roman" w:hAnsi="Times New Roman"/>
          <w:spacing w:val="1"/>
          <w:sz w:val="22"/>
          <w:szCs w:val="22"/>
        </w:rPr>
        <w:t xml:space="preserve"> </w:t>
      </w:r>
      <w:r w:rsidRPr="00BB39B6">
        <w:rPr>
          <w:rFonts w:ascii="Times New Roman" w:hAnsi="Times New Roman"/>
          <w:sz w:val="22"/>
          <w:szCs w:val="22"/>
        </w:rPr>
        <w:t>das</w:t>
      </w:r>
      <w:r w:rsidRPr="00BB39B6">
        <w:rPr>
          <w:rFonts w:ascii="Times New Roman" w:hAnsi="Times New Roman"/>
          <w:spacing w:val="1"/>
          <w:sz w:val="22"/>
          <w:szCs w:val="22"/>
        </w:rPr>
        <w:t xml:space="preserve"> </w:t>
      </w:r>
      <w:r w:rsidRPr="00BB39B6">
        <w:rPr>
          <w:rFonts w:ascii="Times New Roman" w:hAnsi="Times New Roman"/>
          <w:sz w:val="22"/>
          <w:szCs w:val="22"/>
        </w:rPr>
        <w:t>atividades</w:t>
      </w:r>
      <w:r w:rsidRPr="00BB39B6">
        <w:rPr>
          <w:rFonts w:ascii="Times New Roman" w:hAnsi="Times New Roman"/>
          <w:spacing w:val="1"/>
          <w:sz w:val="22"/>
          <w:szCs w:val="22"/>
        </w:rPr>
        <w:t xml:space="preserve"> </w:t>
      </w:r>
      <w:r w:rsidRPr="00BB39B6">
        <w:rPr>
          <w:rFonts w:ascii="Times New Roman" w:hAnsi="Times New Roman"/>
          <w:sz w:val="22"/>
          <w:szCs w:val="22"/>
        </w:rPr>
        <w:t xml:space="preserve">do </w:t>
      </w:r>
      <w:proofErr w:type="spellStart"/>
      <w:r w:rsidRPr="00BB39B6">
        <w:rPr>
          <w:rFonts w:ascii="Times New Roman" w:hAnsi="Times New Roman"/>
          <w:sz w:val="22"/>
          <w:szCs w:val="22"/>
        </w:rPr>
        <w:t>Cmdo</w:t>
      </w:r>
      <w:proofErr w:type="spellEnd"/>
      <w:r w:rsidRPr="00BB39B6">
        <w:rPr>
          <w:rFonts w:ascii="Times New Roman" w:hAnsi="Times New Roman"/>
          <w:sz w:val="22"/>
          <w:szCs w:val="22"/>
        </w:rPr>
        <w:t xml:space="preserve"> da 2ª </w:t>
      </w:r>
      <w:proofErr w:type="spellStart"/>
      <w:r w:rsidRPr="00BB39B6">
        <w:rPr>
          <w:rFonts w:ascii="Times New Roman" w:hAnsi="Times New Roman"/>
          <w:sz w:val="22"/>
          <w:szCs w:val="22"/>
        </w:rPr>
        <w:t>Bda</w:t>
      </w:r>
      <w:proofErr w:type="spellEnd"/>
      <w:r w:rsidRPr="00BB39B6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B39B6">
        <w:rPr>
          <w:rFonts w:ascii="Times New Roman" w:hAnsi="Times New Roman"/>
          <w:sz w:val="22"/>
          <w:szCs w:val="22"/>
        </w:rPr>
        <w:t>Inf</w:t>
      </w:r>
      <w:proofErr w:type="spellEnd"/>
      <w:r w:rsidRPr="00BB39B6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B39B6">
        <w:rPr>
          <w:rFonts w:ascii="Times New Roman" w:hAnsi="Times New Roman"/>
          <w:sz w:val="22"/>
          <w:szCs w:val="22"/>
        </w:rPr>
        <w:t>Sl</w:t>
      </w:r>
      <w:proofErr w:type="spellEnd"/>
      <w:r w:rsidRPr="00BB39B6">
        <w:rPr>
          <w:rFonts w:ascii="Times New Roman" w:hAnsi="Times New Roman"/>
          <w:spacing w:val="1"/>
          <w:sz w:val="22"/>
          <w:szCs w:val="22"/>
        </w:rPr>
        <w:t xml:space="preserve"> </w:t>
      </w:r>
      <w:r w:rsidRPr="00BB39B6">
        <w:rPr>
          <w:rFonts w:ascii="Times New Roman" w:hAnsi="Times New Roman"/>
          <w:sz w:val="22"/>
          <w:szCs w:val="22"/>
        </w:rPr>
        <w:t>e</w:t>
      </w:r>
      <w:r w:rsidRPr="00BB39B6">
        <w:rPr>
          <w:rFonts w:ascii="Times New Roman" w:hAnsi="Times New Roman"/>
          <w:spacing w:val="1"/>
          <w:sz w:val="22"/>
          <w:szCs w:val="22"/>
        </w:rPr>
        <w:t xml:space="preserve"> </w:t>
      </w:r>
      <w:r w:rsidRPr="00BB39B6">
        <w:rPr>
          <w:rFonts w:ascii="Times New Roman" w:hAnsi="Times New Roman"/>
          <w:sz w:val="22"/>
          <w:szCs w:val="22"/>
        </w:rPr>
        <w:t>demais</w:t>
      </w:r>
      <w:r w:rsidRPr="00BB39B6">
        <w:rPr>
          <w:rFonts w:ascii="Times New Roman" w:hAnsi="Times New Roman"/>
          <w:spacing w:val="1"/>
          <w:sz w:val="22"/>
          <w:szCs w:val="22"/>
        </w:rPr>
        <w:t xml:space="preserve"> </w:t>
      </w:r>
      <w:r w:rsidRPr="00BB39B6">
        <w:rPr>
          <w:rFonts w:ascii="Times New Roman" w:hAnsi="Times New Roman"/>
          <w:sz w:val="22"/>
          <w:szCs w:val="22"/>
        </w:rPr>
        <w:t>organizações</w:t>
      </w:r>
      <w:r w:rsidRPr="00BB39B6">
        <w:rPr>
          <w:rFonts w:ascii="Times New Roman" w:hAnsi="Times New Roman"/>
          <w:spacing w:val="61"/>
          <w:sz w:val="22"/>
          <w:szCs w:val="22"/>
        </w:rPr>
        <w:t xml:space="preserve"> </w:t>
      </w:r>
      <w:r w:rsidRPr="00BB39B6">
        <w:rPr>
          <w:rFonts w:ascii="Times New Roman" w:hAnsi="Times New Roman"/>
          <w:sz w:val="22"/>
          <w:szCs w:val="22"/>
        </w:rPr>
        <w:t>militares</w:t>
      </w:r>
      <w:r w:rsidRPr="00BB39B6">
        <w:rPr>
          <w:rFonts w:ascii="Times New Roman" w:hAnsi="Times New Roman"/>
          <w:spacing w:val="61"/>
          <w:sz w:val="22"/>
          <w:szCs w:val="22"/>
        </w:rPr>
        <w:t xml:space="preserve"> </w:t>
      </w:r>
      <w:r w:rsidRPr="00BB39B6">
        <w:rPr>
          <w:rFonts w:ascii="Times New Roman" w:hAnsi="Times New Roman"/>
          <w:sz w:val="22"/>
          <w:szCs w:val="22"/>
        </w:rPr>
        <w:t>(OM)</w:t>
      </w:r>
      <w:r w:rsidRPr="00BB39B6">
        <w:rPr>
          <w:rFonts w:ascii="Times New Roman" w:hAnsi="Times New Roman"/>
          <w:spacing w:val="1"/>
          <w:sz w:val="22"/>
          <w:szCs w:val="22"/>
        </w:rPr>
        <w:t xml:space="preserve"> vinculadas</w:t>
      </w:r>
      <w:r w:rsidRPr="00BB39B6">
        <w:rPr>
          <w:rFonts w:ascii="Times New Roman" w:hAnsi="Times New Roman"/>
          <w:sz w:val="22"/>
          <w:szCs w:val="22"/>
        </w:rPr>
        <w:t xml:space="preserve">, de forma a garantir a continuidade das atividades administrativas e operacionais das diversas </w:t>
      </w:r>
      <w:proofErr w:type="spellStart"/>
      <w:r w:rsidRPr="00BB39B6">
        <w:rPr>
          <w:rFonts w:ascii="Times New Roman" w:hAnsi="Times New Roman"/>
          <w:sz w:val="22"/>
          <w:szCs w:val="22"/>
        </w:rPr>
        <w:t>OMs</w:t>
      </w:r>
      <w:proofErr w:type="spellEnd"/>
      <w:r w:rsidRPr="00BB39B6">
        <w:rPr>
          <w:rFonts w:ascii="Times New Roman" w:hAnsi="Times New Roman"/>
          <w:sz w:val="22"/>
          <w:szCs w:val="22"/>
        </w:rPr>
        <w:t>.</w:t>
      </w:r>
    </w:p>
    <w:p w14:paraId="4D7C6805" w14:textId="3C8A7B60" w:rsidR="00D25FFF" w:rsidRDefault="00D25FFF" w:rsidP="00D25FFF">
      <w:pPr>
        <w:spacing w:before="100" w:beforeAutospacing="1"/>
        <w:ind w:firstLine="708"/>
        <w:rPr>
          <w:shd w:val="clear" w:color="auto" w:fill="FFFFFF"/>
        </w:rPr>
      </w:pPr>
      <w:r w:rsidRPr="00D25FFF">
        <w:rPr>
          <w:sz w:val="22"/>
          <w:szCs w:val="22"/>
          <w:shd w:val="clear" w:color="auto" w:fill="FFFFFF"/>
        </w:rPr>
        <w:t xml:space="preserve">Esta equipe de planejamento declara </w:t>
      </w:r>
      <w:r w:rsidRPr="00D25FFF">
        <w:rPr>
          <w:b/>
          <w:bCs/>
          <w:sz w:val="22"/>
          <w:szCs w:val="22"/>
          <w:shd w:val="clear" w:color="auto" w:fill="FFFFFF"/>
        </w:rPr>
        <w:t>viável</w:t>
      </w:r>
      <w:r w:rsidRPr="00D25FFF">
        <w:rPr>
          <w:sz w:val="22"/>
          <w:szCs w:val="22"/>
          <w:shd w:val="clear" w:color="auto" w:fill="FFFFFF"/>
        </w:rPr>
        <w:t xml:space="preserve"> esta contratação com base neste Estudo Técnico Preliminar, consoante o inciso XIII. </w:t>
      </w:r>
      <w:proofErr w:type="spellStart"/>
      <w:r w:rsidRPr="00D25FFF">
        <w:rPr>
          <w:sz w:val="22"/>
          <w:szCs w:val="22"/>
          <w:shd w:val="clear" w:color="auto" w:fill="FFFFFF"/>
        </w:rPr>
        <w:t>Art</w:t>
      </w:r>
      <w:proofErr w:type="spellEnd"/>
      <w:r w:rsidRPr="00D25FFF">
        <w:rPr>
          <w:sz w:val="22"/>
          <w:szCs w:val="22"/>
          <w:shd w:val="clear" w:color="auto" w:fill="FFFFFF"/>
        </w:rPr>
        <w:t xml:space="preserve"> 7º da IN 40 de 22 de maio de 2020, da SEGES/ME</w:t>
      </w:r>
      <w:r>
        <w:rPr>
          <w:shd w:val="clear" w:color="auto" w:fill="FFFFFF"/>
        </w:rPr>
        <w:t>.</w:t>
      </w:r>
    </w:p>
    <w:p w14:paraId="4DF3B411" w14:textId="3AA34ED0" w:rsidR="00AB3F79" w:rsidRDefault="00AB3F79" w:rsidP="00AB3F79">
      <w:pPr>
        <w:spacing w:before="119"/>
        <w:ind w:firstLine="284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15. RESPONSÁVEIS</w:t>
      </w:r>
    </w:p>
    <w:p w14:paraId="5AF4FFA6" w14:textId="214961C9" w:rsidR="008A5C8C" w:rsidRPr="00D25FFF" w:rsidRDefault="00AB3F79" w:rsidP="00AB3F79">
      <w:pPr>
        <w:pStyle w:val="Standard"/>
        <w:ind w:firstLine="709"/>
        <w:jc w:val="both"/>
      </w:pPr>
      <w:r w:rsidRPr="00AB3F79">
        <w:rPr>
          <w:bCs/>
          <w:color w:val="000000"/>
          <w:sz w:val="22"/>
          <w:szCs w:val="22"/>
        </w:rPr>
        <w:t xml:space="preserve">Todas as assinaturas eletrônicas seguem o horário de Brasília e fundamentam-se no §3º do Art. 4º do </w:t>
      </w:r>
      <w:r w:rsidRPr="00AB3F79">
        <w:rPr>
          <w:bCs/>
          <w:color w:val="0000FF"/>
          <w:sz w:val="22"/>
          <w:szCs w:val="22"/>
        </w:rPr>
        <w:t>Decreto nº 10.543, de 13 de novembro de 2020</w:t>
      </w:r>
      <w:r w:rsidRPr="00AB3F79">
        <w:rPr>
          <w:bCs/>
          <w:color w:val="000000"/>
          <w:sz w:val="22"/>
          <w:szCs w:val="22"/>
        </w:rPr>
        <w:t>.</w:t>
      </w:r>
    </w:p>
    <w:p w14:paraId="6ABC7583" w14:textId="24145D0A" w:rsidR="008A5C8C" w:rsidRPr="008A5C8C" w:rsidRDefault="008A5C8C" w:rsidP="008A5C8C">
      <w:pPr>
        <w:spacing w:before="100" w:beforeAutospacing="1"/>
        <w:jc w:val="center"/>
      </w:pPr>
      <w:r w:rsidRPr="008A5C8C">
        <w:t xml:space="preserve">São Gabriel da Cachoeira – </w:t>
      </w:r>
      <w:r w:rsidRPr="008A5C8C">
        <w:rPr>
          <w:shd w:val="clear" w:color="auto" w:fill="FFFFFF"/>
        </w:rPr>
        <w:t xml:space="preserve">AM, </w:t>
      </w:r>
      <w:r w:rsidR="00AD39AF">
        <w:rPr>
          <w:bCs/>
        </w:rPr>
        <w:t>2</w:t>
      </w:r>
      <w:r w:rsidR="003C0AE1">
        <w:rPr>
          <w:bCs/>
        </w:rPr>
        <w:t>7</w:t>
      </w:r>
      <w:r w:rsidR="007B18EA" w:rsidRPr="004D2F1E">
        <w:rPr>
          <w:bCs/>
        </w:rPr>
        <w:t xml:space="preserve"> de </w:t>
      </w:r>
      <w:r w:rsidR="007B18EA">
        <w:rPr>
          <w:bCs/>
        </w:rPr>
        <w:t>setembro</w:t>
      </w:r>
      <w:r w:rsidR="007B18EA" w:rsidRPr="004D2F1E">
        <w:rPr>
          <w:bCs/>
        </w:rPr>
        <w:t xml:space="preserve"> </w:t>
      </w:r>
      <w:r w:rsidRPr="008A5C8C">
        <w:rPr>
          <w:shd w:val="clear" w:color="auto" w:fill="FFFFFF"/>
        </w:rPr>
        <w:t>de 202</w:t>
      </w:r>
      <w:r>
        <w:rPr>
          <w:shd w:val="clear" w:color="auto" w:fill="FFFFFF"/>
        </w:rPr>
        <w:t>3</w:t>
      </w:r>
      <w:r w:rsidRPr="008A5C8C">
        <w:rPr>
          <w:shd w:val="clear" w:color="auto" w:fill="FFFFFF"/>
        </w:rPr>
        <w:t>.</w:t>
      </w:r>
    </w:p>
    <w:p w14:paraId="39EB6B69" w14:textId="77777777" w:rsidR="0029036C" w:rsidRDefault="0029036C" w:rsidP="00362183">
      <w:pPr>
        <w:spacing w:before="119"/>
        <w:ind w:firstLine="284"/>
        <w:jc w:val="both"/>
        <w:rPr>
          <w:b/>
          <w:bCs/>
          <w:color w:val="00000A"/>
        </w:rPr>
      </w:pPr>
    </w:p>
    <w:p w14:paraId="10D092C7" w14:textId="77777777" w:rsidR="00AF4F7B" w:rsidRDefault="00AF4F7B" w:rsidP="00362183">
      <w:pPr>
        <w:spacing w:before="119"/>
        <w:ind w:firstLine="284"/>
        <w:jc w:val="both"/>
        <w:rPr>
          <w:b/>
          <w:bCs/>
          <w:color w:val="00000A"/>
        </w:rPr>
      </w:pPr>
    </w:p>
    <w:p w14:paraId="7E470948" w14:textId="31091A79" w:rsidR="007B18EA" w:rsidRDefault="007B18EA" w:rsidP="008B3BE5">
      <w:pPr>
        <w:pStyle w:val="TableParagraph"/>
        <w:tabs>
          <w:tab w:val="left" w:pos="9356"/>
        </w:tabs>
        <w:spacing w:line="240" w:lineRule="auto"/>
        <w:ind w:left="15" w:right="15"/>
        <w:jc w:val="center"/>
      </w:pPr>
      <w:r>
        <w:rPr>
          <w:rFonts w:cs="Arial"/>
          <w:color w:val="000000"/>
          <w:shd w:val="clear" w:color="auto" w:fill="FFFFFF"/>
        </w:rPr>
        <w:t xml:space="preserve">MAURÍCIO </w:t>
      </w:r>
      <w:r w:rsidRPr="004D2F1E">
        <w:rPr>
          <w:rFonts w:cs="Arial"/>
          <w:b/>
          <w:color w:val="000000"/>
          <w:shd w:val="clear" w:color="auto" w:fill="FFFFFF"/>
        </w:rPr>
        <w:t>GONÇALVES</w:t>
      </w:r>
      <w:r>
        <w:rPr>
          <w:rFonts w:cs="Arial"/>
          <w:color w:val="000000"/>
          <w:shd w:val="clear" w:color="auto" w:fill="FFFFFF"/>
        </w:rPr>
        <w:t xml:space="preserve"> MARTINS</w:t>
      </w:r>
      <w:r w:rsidRPr="00A828A3">
        <w:rPr>
          <w:rFonts w:cs="Arial"/>
          <w:b/>
          <w:bCs/>
          <w:color w:val="000000"/>
          <w:sz w:val="20"/>
          <w:szCs w:val="20"/>
          <w:shd w:val="clear" w:color="auto" w:fill="FFFFFF"/>
        </w:rPr>
        <w:t xml:space="preserve"> </w:t>
      </w:r>
      <w:r>
        <w:rPr>
          <w:b/>
          <w:highlight w:val="white"/>
        </w:rPr>
        <w:t xml:space="preserve">– </w:t>
      </w:r>
      <w:r>
        <w:rPr>
          <w:highlight w:val="white"/>
        </w:rPr>
        <w:t>1</w:t>
      </w:r>
      <w:r w:rsidRPr="006B6FB3">
        <w:rPr>
          <w:highlight w:val="white"/>
        </w:rPr>
        <w:t xml:space="preserve">º </w:t>
      </w:r>
      <w:proofErr w:type="spellStart"/>
      <w:r>
        <w:rPr>
          <w:highlight w:val="white"/>
        </w:rPr>
        <w:t>T</w:t>
      </w:r>
      <w:r w:rsidR="006E54F4">
        <w:rPr>
          <w:highlight w:val="white"/>
        </w:rPr>
        <w:t>e</w:t>
      </w:r>
      <w:r w:rsidR="006E54F4">
        <w:t>n</w:t>
      </w:r>
      <w:proofErr w:type="spellEnd"/>
    </w:p>
    <w:p w14:paraId="1BEA9426" w14:textId="7CA5C36C" w:rsidR="008B3BE5" w:rsidRDefault="008B3BE5" w:rsidP="008B3BE5">
      <w:pPr>
        <w:pStyle w:val="TableParagraph"/>
        <w:tabs>
          <w:tab w:val="left" w:pos="9356"/>
        </w:tabs>
        <w:spacing w:line="240" w:lineRule="auto"/>
        <w:ind w:left="15" w:right="15"/>
        <w:jc w:val="center"/>
      </w:pPr>
      <w:r>
        <w:t>Chefe da Equipe de planejamento</w:t>
      </w:r>
    </w:p>
    <w:p w14:paraId="2AE15B23" w14:textId="77777777" w:rsidR="008B3BE5" w:rsidRDefault="008B3BE5" w:rsidP="008B3BE5">
      <w:pPr>
        <w:pStyle w:val="TableParagraph"/>
        <w:tabs>
          <w:tab w:val="left" w:pos="9356"/>
        </w:tabs>
        <w:spacing w:line="240" w:lineRule="auto"/>
        <w:ind w:left="15" w:right="15"/>
        <w:jc w:val="center"/>
      </w:pPr>
    </w:p>
    <w:p w14:paraId="11422683" w14:textId="77777777" w:rsidR="008B3BE5" w:rsidRDefault="008B3BE5" w:rsidP="008B3BE5">
      <w:pPr>
        <w:pStyle w:val="TableParagraph"/>
        <w:tabs>
          <w:tab w:val="left" w:pos="3932"/>
          <w:tab w:val="left" w:pos="9356"/>
        </w:tabs>
        <w:spacing w:before="120" w:after="120" w:line="240" w:lineRule="auto"/>
        <w:ind w:left="15" w:right="15"/>
        <w:rPr>
          <w:b/>
        </w:rPr>
      </w:pPr>
      <w:r>
        <w:rPr>
          <w:b/>
        </w:rPr>
        <w:tab/>
      </w:r>
    </w:p>
    <w:p w14:paraId="31CC259D" w14:textId="5412295D" w:rsidR="008B3BE5" w:rsidRPr="007B18EA" w:rsidRDefault="00760A17" w:rsidP="007B18EA">
      <w:pPr>
        <w:pStyle w:val="Standard"/>
        <w:jc w:val="center"/>
      </w:pPr>
      <w:r>
        <w:rPr>
          <w:rFonts w:cs="Arial"/>
          <w:color w:val="000000"/>
          <w:shd w:val="clear" w:color="auto" w:fill="FFFFFF"/>
        </w:rPr>
        <w:tab/>
      </w:r>
      <w:r w:rsidR="007B18EA">
        <w:rPr>
          <w:rFonts w:cs="Arial"/>
          <w:color w:val="000000"/>
          <w:shd w:val="clear" w:color="auto" w:fill="FFFFFF"/>
        </w:rPr>
        <w:t xml:space="preserve">CARLOS RENATO </w:t>
      </w:r>
      <w:r w:rsidR="007B18EA" w:rsidRPr="004D2F1E">
        <w:rPr>
          <w:rFonts w:cs="Arial"/>
          <w:b/>
          <w:color w:val="000000"/>
          <w:shd w:val="clear" w:color="auto" w:fill="FFFFFF"/>
        </w:rPr>
        <w:t>ROMEIRO</w:t>
      </w:r>
      <w:r w:rsidR="007B18EA">
        <w:rPr>
          <w:rFonts w:cs="Arial"/>
          <w:color w:val="000000"/>
          <w:shd w:val="clear" w:color="auto" w:fill="FFFFFF"/>
        </w:rPr>
        <w:t xml:space="preserve"> VARGAS</w:t>
      </w:r>
      <w:r w:rsidR="007B18EA" w:rsidRPr="00A828A3">
        <w:rPr>
          <w:rFonts w:cs="Arial"/>
          <w:b/>
          <w:bCs/>
          <w:color w:val="000000"/>
          <w:sz w:val="20"/>
          <w:szCs w:val="20"/>
          <w:shd w:val="clear" w:color="auto" w:fill="FFFFFF"/>
        </w:rPr>
        <w:t xml:space="preserve"> </w:t>
      </w:r>
      <w:r w:rsidR="007B18EA">
        <w:rPr>
          <w:b/>
          <w:highlight w:val="white"/>
        </w:rPr>
        <w:t xml:space="preserve">– </w:t>
      </w:r>
      <w:r w:rsidR="007B18EA">
        <w:t>ST</w:t>
      </w:r>
    </w:p>
    <w:p w14:paraId="7FCBD072" w14:textId="35C9E98A" w:rsidR="008B3BE5" w:rsidRDefault="008B3BE5" w:rsidP="008B3BE5">
      <w:pPr>
        <w:pStyle w:val="TableParagraph"/>
        <w:tabs>
          <w:tab w:val="left" w:pos="9356"/>
        </w:tabs>
        <w:spacing w:line="240" w:lineRule="auto"/>
        <w:ind w:left="15" w:right="15"/>
        <w:jc w:val="center"/>
      </w:pPr>
      <w:r>
        <w:t>Integrante Técnico da Equipe de planejamento</w:t>
      </w:r>
    </w:p>
    <w:p w14:paraId="1E1110F3" w14:textId="77777777" w:rsidR="008B3BE5" w:rsidRDefault="008B3BE5" w:rsidP="008B3BE5">
      <w:pPr>
        <w:pStyle w:val="TableParagraph"/>
        <w:tabs>
          <w:tab w:val="left" w:pos="9356"/>
        </w:tabs>
        <w:spacing w:line="240" w:lineRule="auto"/>
        <w:ind w:left="15" w:right="15"/>
        <w:jc w:val="center"/>
      </w:pPr>
    </w:p>
    <w:p w14:paraId="4908B281" w14:textId="77777777" w:rsidR="008B3BE5" w:rsidRDefault="008B3BE5" w:rsidP="008B3BE5">
      <w:pPr>
        <w:pStyle w:val="TableParagraph"/>
        <w:tabs>
          <w:tab w:val="left" w:pos="9356"/>
        </w:tabs>
        <w:spacing w:before="120" w:after="120" w:line="240" w:lineRule="auto"/>
        <w:ind w:left="15" w:right="15"/>
        <w:jc w:val="center"/>
        <w:rPr>
          <w:highlight w:val="white"/>
        </w:rPr>
      </w:pPr>
    </w:p>
    <w:p w14:paraId="6723AE60" w14:textId="77777777" w:rsidR="007B18EA" w:rsidRPr="00CA6EC0" w:rsidRDefault="007B18EA" w:rsidP="007B18EA">
      <w:pPr>
        <w:pStyle w:val="Standard"/>
        <w:jc w:val="center"/>
      </w:pPr>
      <w:r>
        <w:rPr>
          <w:rFonts w:cs="Arial"/>
          <w:color w:val="000000"/>
          <w:shd w:val="clear" w:color="auto" w:fill="FFFFFF"/>
        </w:rPr>
        <w:t xml:space="preserve">JOÃO </w:t>
      </w:r>
      <w:r w:rsidRPr="004D2F1E">
        <w:rPr>
          <w:rFonts w:cs="Arial"/>
          <w:b/>
          <w:color w:val="000000"/>
          <w:shd w:val="clear" w:color="auto" w:fill="FFFFFF"/>
        </w:rPr>
        <w:t>PAULO</w:t>
      </w:r>
      <w:r>
        <w:rPr>
          <w:rFonts w:cs="Arial"/>
          <w:color w:val="000000"/>
          <w:shd w:val="clear" w:color="auto" w:fill="FFFFFF"/>
        </w:rPr>
        <w:t xml:space="preserve"> RIBEIRO DOS SANTOS</w:t>
      </w:r>
      <w:r w:rsidRPr="00A828A3">
        <w:rPr>
          <w:rFonts w:cs="Arial"/>
          <w:b/>
          <w:bCs/>
          <w:color w:val="000000"/>
          <w:sz w:val="20"/>
          <w:szCs w:val="20"/>
          <w:shd w:val="clear" w:color="auto" w:fill="FFFFFF"/>
        </w:rPr>
        <w:t xml:space="preserve"> </w:t>
      </w:r>
      <w:r>
        <w:rPr>
          <w:b/>
          <w:highlight w:val="white"/>
        </w:rPr>
        <w:t xml:space="preserve">– </w:t>
      </w:r>
      <w:r w:rsidRPr="004D2F1E">
        <w:rPr>
          <w:highlight w:val="white"/>
        </w:rPr>
        <w:t>2</w:t>
      </w:r>
      <w:r>
        <w:rPr>
          <w:highlight w:val="white"/>
        </w:rPr>
        <w:t xml:space="preserve">º </w:t>
      </w:r>
      <w:proofErr w:type="spellStart"/>
      <w:r>
        <w:t>Sgt</w:t>
      </w:r>
      <w:proofErr w:type="spellEnd"/>
    </w:p>
    <w:p w14:paraId="4E1840FE" w14:textId="77777777" w:rsidR="008B3BE5" w:rsidRDefault="008B3BE5" w:rsidP="008B3BE5">
      <w:pPr>
        <w:pStyle w:val="TableParagraph"/>
        <w:tabs>
          <w:tab w:val="left" w:pos="9356"/>
        </w:tabs>
        <w:spacing w:line="240" w:lineRule="auto"/>
        <w:ind w:left="15" w:right="15"/>
        <w:jc w:val="center"/>
      </w:pPr>
      <w:r>
        <w:t>Integrante Técnico da Equipe de planejamento</w:t>
      </w:r>
    </w:p>
    <w:p w14:paraId="6520EC33" w14:textId="77777777" w:rsidR="00AF4F7B" w:rsidRDefault="00AF4F7B">
      <w:pPr>
        <w:spacing w:after="160" w:line="259" w:lineRule="auto"/>
        <w:rPr>
          <w:lang w:eastAsia="zh-CN"/>
        </w:rPr>
      </w:pPr>
      <w:r>
        <w:br w:type="page"/>
      </w:r>
    </w:p>
    <w:p w14:paraId="2BF8567A" w14:textId="77777777" w:rsidR="004E6FD5" w:rsidRDefault="004E6FD5" w:rsidP="004E6FD5">
      <w:pPr>
        <w:spacing w:before="100" w:beforeAutospacing="1" w:line="14" w:lineRule="exact"/>
        <w:jc w:val="center"/>
        <w:rPr>
          <w:color w:val="000000"/>
        </w:rPr>
      </w:pPr>
    </w:p>
    <w:p w14:paraId="5181E9C7" w14:textId="77777777" w:rsidR="004E6FD5" w:rsidRDefault="004E6FD5" w:rsidP="004E6FD5">
      <w:pPr>
        <w:spacing w:before="100" w:beforeAutospacing="1" w:line="14" w:lineRule="exact"/>
        <w:jc w:val="center"/>
        <w:rPr>
          <w:color w:val="000000"/>
        </w:rPr>
      </w:pPr>
    </w:p>
    <w:p w14:paraId="58EE09C2" w14:textId="5F485098" w:rsidR="00071183" w:rsidRPr="00794806" w:rsidRDefault="00071183" w:rsidP="004E6FD5">
      <w:pPr>
        <w:spacing w:before="100" w:beforeAutospacing="1" w:line="14" w:lineRule="exact"/>
        <w:jc w:val="center"/>
        <w:rPr>
          <w:color w:val="00000A"/>
        </w:rPr>
      </w:pPr>
      <w:r w:rsidRPr="00D80BE4">
        <w:rPr>
          <w:b/>
          <w:bCs/>
          <w:color w:val="000000"/>
          <w:u w:val="single"/>
        </w:rPr>
        <w:t>DESPACHO DO ORDENADOR DE DESPESAS</w:t>
      </w:r>
    </w:p>
    <w:p w14:paraId="3EF93882" w14:textId="5D8EE024" w:rsidR="00071183" w:rsidRPr="00AF4F7B" w:rsidRDefault="00071183" w:rsidP="00071183">
      <w:pPr>
        <w:spacing w:before="100" w:beforeAutospacing="1" w:line="276" w:lineRule="auto"/>
        <w:ind w:left="284" w:firstLine="567"/>
        <w:jc w:val="both"/>
      </w:pPr>
      <w:r w:rsidRPr="00D80BE4">
        <w:rPr>
          <w:color w:val="000000"/>
        </w:rPr>
        <w:t xml:space="preserve">Cumprindo o </w:t>
      </w:r>
      <w:r w:rsidRPr="00511956">
        <w:rPr>
          <w:color w:val="000000"/>
        </w:rPr>
        <w:t>Decreto nº 10.024</w:t>
      </w:r>
      <w:r>
        <w:t>,</w:t>
      </w:r>
      <w:r w:rsidRPr="00511956">
        <w:rPr>
          <w:color w:val="000000"/>
        </w:rPr>
        <w:t xml:space="preserve"> de</w:t>
      </w:r>
      <w:r>
        <w:t xml:space="preserve"> 20 de setembro de</w:t>
      </w:r>
      <w:r w:rsidRPr="00511956">
        <w:rPr>
          <w:color w:val="000000"/>
        </w:rPr>
        <w:t xml:space="preserve"> 2019</w:t>
      </w:r>
      <w:r w:rsidRPr="00D80BE4">
        <w:rPr>
          <w:color w:val="000000"/>
        </w:rPr>
        <w:t xml:space="preserve">, </w:t>
      </w:r>
      <w:r w:rsidRPr="00D80BE4">
        <w:rPr>
          <w:b/>
          <w:bCs/>
          <w:color w:val="000000"/>
        </w:rPr>
        <w:t>aprovo</w:t>
      </w:r>
      <w:r w:rsidRPr="00D80BE4">
        <w:rPr>
          <w:color w:val="000000"/>
        </w:rPr>
        <w:t xml:space="preserve"> o presente Estudo </w:t>
      </w:r>
      <w:r>
        <w:rPr>
          <w:color w:val="000000"/>
        </w:rPr>
        <w:t xml:space="preserve">Técnico </w:t>
      </w:r>
      <w:r w:rsidRPr="00D80BE4">
        <w:rPr>
          <w:color w:val="000000"/>
        </w:rPr>
        <w:t>Preliminar</w:t>
      </w:r>
      <w:r>
        <w:rPr>
          <w:color w:val="000000"/>
        </w:rPr>
        <w:t>,</w:t>
      </w:r>
      <w:r w:rsidRPr="00D80BE4">
        <w:rPr>
          <w:color w:val="000000"/>
        </w:rPr>
        <w:t xml:space="preserve"> para a </w:t>
      </w:r>
      <w:r w:rsidR="00AA365B">
        <w:rPr>
          <w:b/>
          <w:bCs/>
          <w:color w:val="000000"/>
        </w:rPr>
        <w:t>eventual aquisição</w:t>
      </w:r>
      <w:r w:rsidR="00EC2A1B">
        <w:rPr>
          <w:b/>
          <w:bCs/>
          <w:color w:val="000000"/>
        </w:rPr>
        <w:t xml:space="preserve"> </w:t>
      </w:r>
      <w:r w:rsidR="00AA365B" w:rsidRPr="00AA365B">
        <w:rPr>
          <w:b/>
          <w:bCs/>
          <w:color w:val="000000"/>
        </w:rPr>
        <w:t xml:space="preserve">de </w:t>
      </w:r>
      <w:r w:rsidR="007E05B1">
        <w:rPr>
          <w:b/>
          <w:bCs/>
          <w:color w:val="000000"/>
        </w:rPr>
        <w:t xml:space="preserve">Material de </w:t>
      </w:r>
      <w:r w:rsidR="003C0AE1">
        <w:rPr>
          <w:b/>
          <w:bCs/>
          <w:color w:val="000000"/>
        </w:rPr>
        <w:t xml:space="preserve">Higiene e Limpeza </w:t>
      </w:r>
      <w:r w:rsidRPr="00D80BE4">
        <w:rPr>
          <w:color w:val="000000"/>
        </w:rPr>
        <w:t xml:space="preserve">em condições, quantidades e exigências estabelecidas </w:t>
      </w:r>
      <w:r w:rsidR="00AD39AF">
        <w:t xml:space="preserve">no </w:t>
      </w:r>
      <w:proofErr w:type="spellStart"/>
      <w:r w:rsidR="00AD39AF">
        <w:t>DIEx</w:t>
      </w:r>
      <w:proofErr w:type="spellEnd"/>
      <w:r w:rsidR="00AD39AF">
        <w:t xml:space="preserve"> nº40</w:t>
      </w:r>
      <w:r w:rsidR="003C0AE1">
        <w:t>1</w:t>
      </w:r>
      <w:r w:rsidR="00DF6BF2">
        <w:t>-</w:t>
      </w:r>
      <w:r w:rsidR="00760A17">
        <w:t>Almox</w:t>
      </w:r>
      <w:r w:rsidRPr="00AF4F7B">
        <w:t>/</w:t>
      </w:r>
      <w:proofErr w:type="spellStart"/>
      <w:r w:rsidR="00DA1880">
        <w:t>Div</w:t>
      </w:r>
      <w:proofErr w:type="spellEnd"/>
      <w:r w:rsidR="00DA1880">
        <w:t xml:space="preserve"> </w:t>
      </w:r>
      <w:proofErr w:type="spellStart"/>
      <w:r w:rsidR="00DA1880">
        <w:t>Adm</w:t>
      </w:r>
      <w:proofErr w:type="spellEnd"/>
      <w:r w:rsidR="00DA1880">
        <w:t xml:space="preserve">/Ba </w:t>
      </w:r>
      <w:proofErr w:type="spellStart"/>
      <w:r w:rsidR="00DA1880">
        <w:t>Ad</w:t>
      </w:r>
      <w:r w:rsidR="00DF6BF2">
        <w:t>m</w:t>
      </w:r>
      <w:proofErr w:type="spellEnd"/>
      <w:r w:rsidRPr="00AF4F7B">
        <w:t xml:space="preserve">, de </w:t>
      </w:r>
      <w:r w:rsidR="003C0AE1">
        <w:rPr>
          <w:bCs/>
        </w:rPr>
        <w:t>27</w:t>
      </w:r>
      <w:r w:rsidR="007B18EA" w:rsidRPr="004D2F1E">
        <w:rPr>
          <w:bCs/>
        </w:rPr>
        <w:t xml:space="preserve"> de </w:t>
      </w:r>
      <w:r w:rsidR="007B18EA">
        <w:rPr>
          <w:bCs/>
        </w:rPr>
        <w:t>setembro</w:t>
      </w:r>
      <w:r w:rsidR="007B18EA" w:rsidRPr="004D2F1E">
        <w:rPr>
          <w:bCs/>
        </w:rPr>
        <w:t xml:space="preserve"> </w:t>
      </w:r>
      <w:r w:rsidRPr="00AF4F7B">
        <w:t>de 202</w:t>
      </w:r>
      <w:r w:rsidR="00651D08" w:rsidRPr="00AF4F7B">
        <w:t>3</w:t>
      </w:r>
      <w:r w:rsidRPr="00AF4F7B">
        <w:t xml:space="preserve">, a fim de atender as necessidades do Comando da 2ª </w:t>
      </w:r>
      <w:r w:rsidR="00A562DF" w:rsidRPr="00AF4F7B">
        <w:t>Brigada de Infantaria de Selva</w:t>
      </w:r>
      <w:r w:rsidR="00C10055" w:rsidRPr="00AF4F7B">
        <w:t xml:space="preserve"> e Organizações Militares Subordinadas</w:t>
      </w:r>
      <w:r w:rsidR="00A562DF" w:rsidRPr="00AF4F7B">
        <w:t>.</w:t>
      </w:r>
    </w:p>
    <w:p w14:paraId="3390CC32" w14:textId="373DE93D" w:rsidR="00071183" w:rsidRPr="00AF4F7B" w:rsidRDefault="00071183" w:rsidP="00E322CC">
      <w:pPr>
        <w:spacing w:before="100" w:beforeAutospacing="1"/>
        <w:ind w:left="284"/>
        <w:jc w:val="center"/>
      </w:pPr>
      <w:r w:rsidRPr="00AF4F7B">
        <w:t xml:space="preserve">São Gabriel da Cachoeira, AM, </w:t>
      </w:r>
      <w:r w:rsidR="003C0AE1">
        <w:t>27</w:t>
      </w:r>
      <w:r w:rsidR="007B18EA" w:rsidRPr="004D2F1E">
        <w:rPr>
          <w:bCs/>
        </w:rPr>
        <w:t xml:space="preserve"> de </w:t>
      </w:r>
      <w:r w:rsidR="007B18EA">
        <w:rPr>
          <w:bCs/>
        </w:rPr>
        <w:t>setembro</w:t>
      </w:r>
      <w:r w:rsidR="007B18EA" w:rsidRPr="004D2F1E">
        <w:rPr>
          <w:bCs/>
        </w:rPr>
        <w:t xml:space="preserve"> </w:t>
      </w:r>
      <w:r w:rsidRPr="00AF4F7B">
        <w:t>de 202</w:t>
      </w:r>
      <w:r w:rsidR="00651D08" w:rsidRPr="00AF4F7B">
        <w:t>3</w:t>
      </w:r>
      <w:r w:rsidRPr="00AF4F7B">
        <w:t>.</w:t>
      </w:r>
    </w:p>
    <w:p w14:paraId="65C17065" w14:textId="77777777" w:rsidR="00651D08" w:rsidRDefault="00651D08" w:rsidP="00E322CC">
      <w:pPr>
        <w:spacing w:before="100" w:beforeAutospacing="1"/>
        <w:ind w:left="284"/>
        <w:jc w:val="center"/>
        <w:rPr>
          <w:bCs/>
        </w:rPr>
      </w:pPr>
    </w:p>
    <w:p w14:paraId="54F679D9" w14:textId="77777777" w:rsidR="00071183" w:rsidRDefault="00071183" w:rsidP="00071183">
      <w:pPr>
        <w:pStyle w:val="Padro"/>
        <w:tabs>
          <w:tab w:val="left" w:pos="426"/>
        </w:tabs>
        <w:spacing w:after="0" w:line="100" w:lineRule="atLeast"/>
        <w:jc w:val="center"/>
        <w:rPr>
          <w:rFonts w:ascii="Times New Roman" w:hAnsi="Times New Roman" w:cs="Times New Roman"/>
          <w:bCs/>
        </w:rPr>
      </w:pPr>
    </w:p>
    <w:p w14:paraId="0EAD51F3" w14:textId="77777777" w:rsidR="00071183" w:rsidRDefault="00071183" w:rsidP="00071183">
      <w:pPr>
        <w:pStyle w:val="Padro"/>
        <w:tabs>
          <w:tab w:val="left" w:pos="426"/>
        </w:tabs>
        <w:spacing w:after="0" w:line="100" w:lineRule="atLeast"/>
        <w:jc w:val="center"/>
        <w:rPr>
          <w:rFonts w:ascii="Times New Roman" w:hAnsi="Times New Roman" w:cs="Times New Roman"/>
          <w:bCs/>
        </w:rPr>
      </w:pPr>
    </w:p>
    <w:p w14:paraId="119F8169" w14:textId="77777777" w:rsidR="00F45E22" w:rsidRPr="009A79C5" w:rsidRDefault="00F45E22" w:rsidP="00F45E22">
      <w:pPr>
        <w:pStyle w:val="Padro"/>
        <w:tabs>
          <w:tab w:val="left" w:pos="426"/>
        </w:tabs>
        <w:spacing w:after="0" w:line="100" w:lineRule="atLeast"/>
        <w:jc w:val="center"/>
        <w:rPr>
          <w:bCs/>
          <w:color w:val="auto"/>
        </w:rPr>
      </w:pPr>
      <w:r w:rsidRPr="009A79C5">
        <w:rPr>
          <w:rFonts w:ascii="Times New Roman" w:hAnsi="Times New Roman" w:cs="Times New Roman"/>
          <w:b/>
          <w:bCs/>
          <w:color w:val="auto"/>
        </w:rPr>
        <w:t xml:space="preserve">LUÍS FELIPE </w:t>
      </w:r>
      <w:r w:rsidRPr="009A79C5">
        <w:rPr>
          <w:rFonts w:ascii="Times New Roman" w:hAnsi="Times New Roman" w:cs="Times New Roman"/>
          <w:bCs/>
          <w:color w:val="auto"/>
        </w:rPr>
        <w:t xml:space="preserve">SIMÕES RAMOS- </w:t>
      </w:r>
      <w:proofErr w:type="spellStart"/>
      <w:r w:rsidRPr="009A79C5">
        <w:rPr>
          <w:rFonts w:ascii="Times New Roman" w:hAnsi="Times New Roman" w:cs="Times New Roman"/>
          <w:b/>
          <w:bCs/>
          <w:color w:val="auto"/>
        </w:rPr>
        <w:t>Cel</w:t>
      </w:r>
      <w:proofErr w:type="spellEnd"/>
    </w:p>
    <w:p w14:paraId="35EF1352" w14:textId="77777777" w:rsidR="00CA4A8B" w:rsidRPr="00CA4A8B" w:rsidRDefault="00CA4A8B" w:rsidP="00CA4A8B">
      <w:pPr>
        <w:pStyle w:val="Padro"/>
        <w:tabs>
          <w:tab w:val="left" w:pos="426"/>
        </w:tabs>
        <w:spacing w:after="0" w:line="100" w:lineRule="atLeast"/>
        <w:jc w:val="center"/>
        <w:rPr>
          <w:b/>
          <w:bCs/>
        </w:rPr>
      </w:pPr>
      <w:r w:rsidRPr="00CA4A8B">
        <w:rPr>
          <w:rFonts w:ascii="Times New Roman" w:hAnsi="Times New Roman" w:cs="Times New Roman"/>
        </w:rPr>
        <w:t xml:space="preserve">Ordenador de Despesas da 2ª Brigada de Infantaria de Selva </w:t>
      </w:r>
    </w:p>
    <w:p w14:paraId="45498430" w14:textId="77777777" w:rsidR="00B87F82" w:rsidRDefault="00B87F82" w:rsidP="005A7667">
      <w:pPr>
        <w:spacing w:before="100" w:beforeAutospacing="1"/>
        <w:rPr>
          <w:b/>
          <w:bCs/>
          <w:color w:val="000000"/>
          <w:u w:val="single"/>
        </w:rPr>
      </w:pPr>
    </w:p>
    <w:p w14:paraId="5C80958A" w14:textId="73C14427" w:rsidR="003B3FB9" w:rsidRDefault="003B3FB9" w:rsidP="005A7667">
      <w:pPr>
        <w:spacing w:before="119"/>
      </w:pPr>
    </w:p>
    <w:sectPr w:rsidR="003B3FB9" w:rsidSect="00CA4870">
      <w:headerReference w:type="even" r:id="rId10"/>
      <w:headerReference w:type="default" r:id="rId11"/>
      <w:pgSz w:w="11900" w:h="16820"/>
      <w:pgMar w:top="1188" w:right="812" w:bottom="777" w:left="1080" w:header="397" w:footer="720" w:gutter="0"/>
      <w:cols w:space="720"/>
      <w:formProt w:val="0"/>
      <w:titlePg/>
      <w:docGrid w:linePitch="299" w:charSpace="16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37EC0E" w14:textId="77777777" w:rsidR="00F27FA2" w:rsidRDefault="00F27FA2">
      <w:r>
        <w:separator/>
      </w:r>
    </w:p>
  </w:endnote>
  <w:endnote w:type="continuationSeparator" w:id="0">
    <w:p w14:paraId="70DA2C5B" w14:textId="77777777" w:rsidR="00F27FA2" w:rsidRDefault="00F27FA2">
      <w:r>
        <w:continuationSeparator/>
      </w:r>
    </w:p>
  </w:endnote>
  <w:endnote w:type="continuationNotice" w:id="1">
    <w:p w14:paraId="6A14DB34" w14:textId="77777777" w:rsidR="00F27FA2" w:rsidRDefault="00F27FA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ohit Hindi">
    <w:altName w:val="MS Gothic"/>
    <w:charset w:val="00"/>
    <w:family w:val="auto"/>
    <w:pitch w:val="default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Droid Sans">
    <w:charset w:val="80"/>
    <w:family w:val="auto"/>
    <w:pitch w:val="variable"/>
  </w:font>
  <w:font w:name="Microsoft Tai Le">
    <w:panose1 w:val="020B0502040204020203"/>
    <w:charset w:val="00"/>
    <w:family w:val="swiss"/>
    <w:pitch w:val="variable"/>
    <w:sig w:usb0="00000003" w:usb1="00000000" w:usb2="4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1">
    <w:altName w:val="Times New Roman"/>
    <w:charset w:val="00"/>
    <w:family w:val="roman"/>
    <w:pitch w:val="default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Lohit Devanagari">
    <w:charset w:val="00"/>
    <w:family w:val="auto"/>
    <w:pitch w:val="variable"/>
  </w:font>
  <w:font w:name="DejaVu Sans">
    <w:charset w:val="00"/>
    <w:family w:val="swiss"/>
    <w:pitch w:val="variable"/>
    <w:sig w:usb0="E7002EFF" w:usb1="D200FDFF" w:usb2="0A246029" w:usb3="00000000" w:csb0="000001FF" w:csb1="00000000"/>
  </w:font>
  <w:font w:name="+mn-ea"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20A49B" w14:textId="77777777" w:rsidR="00F27FA2" w:rsidRDefault="00F27FA2">
      <w:r>
        <w:separator/>
      </w:r>
    </w:p>
  </w:footnote>
  <w:footnote w:type="continuationSeparator" w:id="0">
    <w:p w14:paraId="67C9FA4A" w14:textId="77777777" w:rsidR="00F27FA2" w:rsidRDefault="00F27FA2">
      <w:r>
        <w:continuationSeparator/>
      </w:r>
    </w:p>
  </w:footnote>
  <w:footnote w:type="continuationNotice" w:id="1">
    <w:p w14:paraId="26A9CAF1" w14:textId="77777777" w:rsidR="00F27FA2" w:rsidRDefault="00F27FA2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Nmerodepgina"/>
      </w:rPr>
      <w:id w:val="-8528824"/>
      <w:docPartObj>
        <w:docPartGallery w:val="Page Numbers (Top of Page)"/>
        <w:docPartUnique/>
      </w:docPartObj>
    </w:sdtPr>
    <w:sdtEndPr>
      <w:rPr>
        <w:rStyle w:val="Nmerodepgina"/>
      </w:rPr>
    </w:sdtEndPr>
    <w:sdtContent>
      <w:p w14:paraId="70790BC9" w14:textId="77777777" w:rsidR="00172AD2" w:rsidRDefault="00172AD2" w:rsidP="00C343A9">
        <w:pPr>
          <w:pStyle w:val="Cabealho"/>
          <w:framePr w:wrap="none" w:vAnchor="text" w:hAnchor="margin" w:xAlign="right" w:y="1"/>
          <w:rPr>
            <w:rStyle w:val="Nmerodepgina"/>
          </w:rPr>
        </w:pPr>
        <w:r>
          <w:rPr>
            <w:rStyle w:val="Nmerodepgina"/>
          </w:rPr>
          <w:fldChar w:fldCharType="begin"/>
        </w:r>
        <w:r>
          <w:rPr>
            <w:rStyle w:val="Nmerodepgina"/>
          </w:rPr>
          <w:instrText xml:space="preserve"> PAGE </w:instrText>
        </w:r>
        <w:r>
          <w:rPr>
            <w:rStyle w:val="Nmerodepgina"/>
          </w:rPr>
          <w:fldChar w:fldCharType="end"/>
        </w:r>
      </w:p>
    </w:sdtContent>
  </w:sdt>
  <w:p w14:paraId="6EC61A9F" w14:textId="77777777" w:rsidR="00172AD2" w:rsidRDefault="00172AD2" w:rsidP="002474E5">
    <w:pPr>
      <w:pStyle w:val="Cabealho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Nmerodepgina"/>
      </w:rPr>
      <w:id w:val="107318625"/>
      <w:docPartObj>
        <w:docPartGallery w:val="Page Numbers (Top of Page)"/>
        <w:docPartUnique/>
      </w:docPartObj>
    </w:sdtPr>
    <w:sdtEndPr>
      <w:rPr>
        <w:rStyle w:val="Nmerodepgina"/>
      </w:rPr>
    </w:sdtEndPr>
    <w:sdtContent>
      <w:p w14:paraId="100861D3" w14:textId="30F91A77" w:rsidR="00172AD2" w:rsidRDefault="00172AD2" w:rsidP="00A11E23">
        <w:pPr>
          <w:pStyle w:val="Cabealho"/>
          <w:framePr w:h="231" w:hRule="exact" w:wrap="none" w:vAnchor="text" w:hAnchor="page" w:x="10141" w:y="274"/>
          <w:rPr>
            <w:rStyle w:val="Nmerodepgina"/>
          </w:rPr>
        </w:pPr>
        <w:r w:rsidRPr="002474E5">
          <w:rPr>
            <w:rStyle w:val="Nmerodepgina"/>
            <w:rFonts w:ascii="Times New Roman" w:hAnsi="Times New Roman" w:cs="Times New Roman"/>
          </w:rPr>
          <w:fldChar w:fldCharType="begin"/>
        </w:r>
        <w:r w:rsidRPr="002474E5">
          <w:rPr>
            <w:rStyle w:val="Nmerodepgina"/>
            <w:rFonts w:ascii="Times New Roman" w:hAnsi="Times New Roman" w:cs="Times New Roman"/>
          </w:rPr>
          <w:instrText xml:space="preserve"> PAGE </w:instrText>
        </w:r>
        <w:r w:rsidRPr="002474E5">
          <w:rPr>
            <w:rStyle w:val="Nmerodepgina"/>
            <w:rFonts w:ascii="Times New Roman" w:hAnsi="Times New Roman" w:cs="Times New Roman"/>
          </w:rPr>
          <w:fldChar w:fldCharType="separate"/>
        </w:r>
        <w:r w:rsidR="00AE5465">
          <w:rPr>
            <w:rStyle w:val="Nmerodepgina"/>
            <w:rFonts w:ascii="Times New Roman" w:hAnsi="Times New Roman" w:cs="Times New Roman"/>
            <w:noProof/>
          </w:rPr>
          <w:t>5</w:t>
        </w:r>
        <w:r w:rsidRPr="002474E5">
          <w:rPr>
            <w:rStyle w:val="Nmerodepgina"/>
            <w:rFonts w:ascii="Times New Roman" w:hAnsi="Times New Roman" w:cs="Times New Roman"/>
          </w:rPr>
          <w:fldChar w:fldCharType="end"/>
        </w:r>
      </w:p>
    </w:sdtContent>
  </w:sdt>
  <w:p w14:paraId="3546429E" w14:textId="7AE07DDB" w:rsidR="00172AD2" w:rsidRDefault="00172AD2" w:rsidP="00D8774F">
    <w:pPr>
      <w:pStyle w:val="Cabealho"/>
      <w:ind w:right="360"/>
    </w:pPr>
    <w:r>
      <w:rPr>
        <w:rFonts w:ascii="Times New Roman" w:hAnsi="Times New Roman" w:cs="Times New Roman"/>
      </w:rPr>
      <w:t xml:space="preserve">Estudo Técnico Preliminar para eventual </w:t>
    </w:r>
    <w:r w:rsidRPr="00D452CA">
      <w:rPr>
        <w:rFonts w:ascii="Times New Roman" w:hAnsi="Times New Roman" w:cs="Times New Roman"/>
      </w:rPr>
      <w:t xml:space="preserve">aquisição de </w:t>
    </w:r>
    <w:r w:rsidR="00280B44">
      <w:rPr>
        <w:rFonts w:ascii="Times New Roman" w:hAnsi="Times New Roman" w:cs="Times New Roman"/>
      </w:rPr>
      <w:t xml:space="preserve">Material de </w:t>
    </w:r>
    <w:r w:rsidR="002E7F97">
      <w:rPr>
        <w:rFonts w:ascii="Times New Roman" w:hAnsi="Times New Roman" w:cs="Times New Roman"/>
      </w:rPr>
      <w:t>Higiene e Limpeza</w:t>
    </w:r>
    <w:r>
      <w:rPr>
        <w:rFonts w:ascii="Times New Roman" w:hAnsi="Times New Roman" w:cs="Times New Roman"/>
      </w:rPr>
      <w:t>......................................</w:t>
    </w:r>
    <w:r w:rsidRPr="00885EBD">
      <w:rPr>
        <w:rFonts w:ascii="Times New Roman" w:hAnsi="Times New Roman" w:cs="Times New Roman"/>
      </w:rPr>
      <w:t xml:space="preserve"> </w:t>
    </w:r>
    <w:proofErr w:type="spellStart"/>
    <w:r w:rsidRPr="00885EBD">
      <w:rPr>
        <w:rFonts w:ascii="Times New Roman" w:hAnsi="Times New Roman" w:cs="Times New Roman"/>
      </w:rPr>
      <w:t>Fl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8572E42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/>
        <w:i w:val="0"/>
        <w:caps w:val="0"/>
        <w:smallCaps w:val="0"/>
        <w:spacing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."/>
      <w:lvlJc w:val="left"/>
      <w:pPr>
        <w:tabs>
          <w:tab w:val="num" w:pos="0"/>
        </w:tabs>
        <w:ind w:left="1065" w:hanging="360"/>
      </w:pPr>
      <w:rPr>
        <w:rFonts w:hint="default"/>
        <w:color w:val="auto"/>
      </w:rPr>
    </w:lvl>
  </w:abstractNum>
  <w:abstractNum w:abstractNumId="3" w15:restartNumberingAfterBreak="0">
    <w:nsid w:val="0B932581"/>
    <w:multiLevelType w:val="hybridMultilevel"/>
    <w:tmpl w:val="25C2C622"/>
    <w:lvl w:ilvl="0" w:tplc="E52438F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F3218E4"/>
    <w:multiLevelType w:val="multilevel"/>
    <w:tmpl w:val="2F648FF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19866A75"/>
    <w:multiLevelType w:val="multilevel"/>
    <w:tmpl w:val="A49A42B0"/>
    <w:lvl w:ilvl="0">
      <w:start w:val="13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A90921"/>
    <w:multiLevelType w:val="hybridMultilevel"/>
    <w:tmpl w:val="3DBE1F3E"/>
    <w:lvl w:ilvl="0" w:tplc="70D8A6B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EBF3BF5"/>
    <w:multiLevelType w:val="multilevel"/>
    <w:tmpl w:val="0824C552"/>
    <w:lvl w:ilvl="0">
      <w:start w:val="1"/>
      <w:numFmt w:val="decimal"/>
      <w:pStyle w:val="Ttulo1"/>
      <w:lvlText w:val="%1."/>
      <w:lvlJc w:val="left"/>
    </w:lvl>
    <w:lvl w:ilvl="1">
      <w:start w:val="1"/>
      <w:numFmt w:val="decimal"/>
      <w:pStyle w:val="Ttulo2"/>
      <w:lvlText w:val="%2."/>
      <w:lvlJc w:val="left"/>
      <w:rPr>
        <w:rFonts w:hint="default"/>
        <w:b/>
        <w:i w:val="0"/>
      </w:rPr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8" w15:restartNumberingAfterBreak="0">
    <w:nsid w:val="561478B6"/>
    <w:multiLevelType w:val="multilevel"/>
    <w:tmpl w:val="5FF0175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  <w:color w:val="000000"/>
      </w:rPr>
    </w:lvl>
    <w:lvl w:ilvl="1">
      <w:start w:val="1"/>
      <w:numFmt w:val="decimal"/>
      <w:lvlText w:val="%1.%2."/>
      <w:lvlJc w:val="left"/>
      <w:pPr>
        <w:ind w:left="660" w:hanging="420"/>
      </w:pPr>
      <w:rPr>
        <w:rFonts w:hint="default"/>
        <w:b/>
        <w:color w:val="000000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  <w:b/>
        <w:color w:val="000000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  <w:b/>
        <w:color w:val="000000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  <w:b/>
        <w:color w:val="000000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  <w:b/>
        <w:color w:val="000000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  <w:b/>
        <w:color w:val="000000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  <w:b/>
        <w:color w:val="000000"/>
      </w:rPr>
    </w:lvl>
  </w:abstractNum>
  <w:abstractNum w:abstractNumId="9" w15:restartNumberingAfterBreak="0">
    <w:nsid w:val="5DFA1393"/>
    <w:multiLevelType w:val="multilevel"/>
    <w:tmpl w:val="38A6C214"/>
    <w:lvl w:ilvl="0">
      <w:start w:val="16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95" w:hanging="435"/>
      </w:pPr>
      <w:rPr>
        <w:b w:val="0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b w:val="0"/>
      </w:rPr>
    </w:lvl>
  </w:abstractNum>
  <w:abstractNum w:abstractNumId="10" w15:restartNumberingAfterBreak="0">
    <w:nsid w:val="62C617A2"/>
    <w:multiLevelType w:val="hybridMultilevel"/>
    <w:tmpl w:val="9B42E2A6"/>
    <w:lvl w:ilvl="0" w:tplc="DADA6492">
      <w:start w:val="1"/>
      <w:numFmt w:val="bullet"/>
      <w:lvlText w:val=""/>
      <w:lvlJc w:val="left"/>
      <w:pPr>
        <w:ind w:left="1854" w:hanging="360"/>
      </w:pPr>
      <w:rPr>
        <w:rFonts w:ascii="Symbol" w:hAnsi="Symbol" w:hint="default"/>
        <w:color w:val="auto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F81D2F"/>
    <w:multiLevelType w:val="multilevel"/>
    <w:tmpl w:val="08BC59F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i w:val="0"/>
        <w:iCs/>
        <w:strike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2" w15:restartNumberingAfterBreak="0">
    <w:nsid w:val="665F18E1"/>
    <w:multiLevelType w:val="hybridMultilevel"/>
    <w:tmpl w:val="2E0621DE"/>
    <w:lvl w:ilvl="0" w:tplc="04160001">
      <w:start w:val="1"/>
      <w:numFmt w:val="bullet"/>
      <w:lvlText w:val=""/>
      <w:lvlJc w:val="left"/>
      <w:pPr>
        <w:ind w:left="957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67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9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1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3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55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27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9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17" w:hanging="360"/>
      </w:pPr>
      <w:rPr>
        <w:rFonts w:ascii="Wingdings" w:hAnsi="Wingdings" w:hint="default"/>
      </w:rPr>
    </w:lvl>
  </w:abstractNum>
  <w:abstractNum w:abstractNumId="13" w15:restartNumberingAfterBreak="0">
    <w:nsid w:val="66BB568D"/>
    <w:multiLevelType w:val="hybridMultilevel"/>
    <w:tmpl w:val="98C43234"/>
    <w:lvl w:ilvl="0" w:tplc="DAB844A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6B4511C3"/>
    <w:multiLevelType w:val="multilevel"/>
    <w:tmpl w:val="194249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50" w:hanging="390"/>
      </w:pPr>
    </w:lvl>
    <w:lvl w:ilvl="2">
      <w:start w:val="1"/>
      <w:numFmt w:val="decimal"/>
      <w:lvlText w:val="%1.%2.%3."/>
      <w:lvlJc w:val="left"/>
      <w:pPr>
        <w:ind w:left="1080" w:hanging="720"/>
      </w:pPr>
      <w:rPr>
        <w:rFonts w:ascii="Times New Roman" w:hAnsi="Times New Roman"/>
        <w:b w:val="0"/>
        <w:color w:val="00000A"/>
      </w:r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5" w15:restartNumberingAfterBreak="0">
    <w:nsid w:val="769E6A0C"/>
    <w:multiLevelType w:val="multilevel"/>
    <w:tmpl w:val="2ADCB5C0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6" w15:restartNumberingAfterBreak="0">
    <w:nsid w:val="7B8C6E01"/>
    <w:multiLevelType w:val="hybridMultilevel"/>
    <w:tmpl w:val="4D08A44E"/>
    <w:lvl w:ilvl="0" w:tplc="77182D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2"/>
  </w:num>
  <w:num w:numId="2">
    <w:abstractNumId w:val="8"/>
  </w:num>
  <w:num w:numId="3">
    <w:abstractNumId w:val="10"/>
  </w:num>
  <w:num w:numId="4">
    <w:abstractNumId w:val="13"/>
  </w:num>
  <w:num w:numId="5">
    <w:abstractNumId w:val="11"/>
  </w:num>
  <w:num w:numId="6">
    <w:abstractNumId w:val="6"/>
  </w:num>
  <w:num w:numId="7">
    <w:abstractNumId w:val="7"/>
  </w:num>
  <w:num w:numId="8">
    <w:abstractNumId w:val="3"/>
  </w:num>
  <w:num w:numId="9">
    <w:abstractNumId w:val="16"/>
  </w:num>
  <w:num w:numId="10">
    <w:abstractNumId w:val="0"/>
  </w:num>
  <w:num w:numId="11">
    <w:abstractNumId w:val="1"/>
  </w:num>
  <w:num w:numId="12">
    <w:abstractNumId w:val="2"/>
  </w:num>
  <w:num w:numId="13">
    <w:abstractNumId w:val="5"/>
  </w:num>
  <w:num w:numId="14">
    <w:abstractNumId w:val="9"/>
  </w:num>
  <w:num w:numId="15">
    <w:abstractNumId w:val="4"/>
  </w:num>
  <w:num w:numId="16">
    <w:abstractNumId w:val="15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38FF"/>
    <w:rsid w:val="000000BB"/>
    <w:rsid w:val="00000ED4"/>
    <w:rsid w:val="0000187B"/>
    <w:rsid w:val="00001E24"/>
    <w:rsid w:val="0000539F"/>
    <w:rsid w:val="00005F67"/>
    <w:rsid w:val="000067AF"/>
    <w:rsid w:val="000069C6"/>
    <w:rsid w:val="00011841"/>
    <w:rsid w:val="000134A3"/>
    <w:rsid w:val="00013526"/>
    <w:rsid w:val="00014BA4"/>
    <w:rsid w:val="000153AC"/>
    <w:rsid w:val="000207AB"/>
    <w:rsid w:val="00021AB6"/>
    <w:rsid w:val="000311AE"/>
    <w:rsid w:val="00031493"/>
    <w:rsid w:val="00031E77"/>
    <w:rsid w:val="00031F7C"/>
    <w:rsid w:val="00034010"/>
    <w:rsid w:val="0003755A"/>
    <w:rsid w:val="000378BD"/>
    <w:rsid w:val="00037CF7"/>
    <w:rsid w:val="00042F62"/>
    <w:rsid w:val="000448D5"/>
    <w:rsid w:val="000469AD"/>
    <w:rsid w:val="00050B6C"/>
    <w:rsid w:val="00051338"/>
    <w:rsid w:val="00052CEE"/>
    <w:rsid w:val="000550A7"/>
    <w:rsid w:val="0005697F"/>
    <w:rsid w:val="000575BA"/>
    <w:rsid w:val="000634AA"/>
    <w:rsid w:val="00066247"/>
    <w:rsid w:val="00066F80"/>
    <w:rsid w:val="00070760"/>
    <w:rsid w:val="00071183"/>
    <w:rsid w:val="0007558B"/>
    <w:rsid w:val="00075DC2"/>
    <w:rsid w:val="00076ABB"/>
    <w:rsid w:val="00076F00"/>
    <w:rsid w:val="00076F70"/>
    <w:rsid w:val="000801E6"/>
    <w:rsid w:val="00081AA0"/>
    <w:rsid w:val="00082F7F"/>
    <w:rsid w:val="0008555A"/>
    <w:rsid w:val="000857FF"/>
    <w:rsid w:val="00086FC8"/>
    <w:rsid w:val="000878D2"/>
    <w:rsid w:val="00090D82"/>
    <w:rsid w:val="00090E6F"/>
    <w:rsid w:val="00092883"/>
    <w:rsid w:val="000939B1"/>
    <w:rsid w:val="00094455"/>
    <w:rsid w:val="00095AFB"/>
    <w:rsid w:val="00095D2F"/>
    <w:rsid w:val="000A0AF3"/>
    <w:rsid w:val="000A26B5"/>
    <w:rsid w:val="000A330D"/>
    <w:rsid w:val="000A534D"/>
    <w:rsid w:val="000A5A1B"/>
    <w:rsid w:val="000A7709"/>
    <w:rsid w:val="000A77BF"/>
    <w:rsid w:val="000A78C9"/>
    <w:rsid w:val="000B3A00"/>
    <w:rsid w:val="000B4510"/>
    <w:rsid w:val="000B52E6"/>
    <w:rsid w:val="000B61B5"/>
    <w:rsid w:val="000B6279"/>
    <w:rsid w:val="000C02E1"/>
    <w:rsid w:val="000C103E"/>
    <w:rsid w:val="000C1E19"/>
    <w:rsid w:val="000C27A3"/>
    <w:rsid w:val="000C4141"/>
    <w:rsid w:val="000C6F16"/>
    <w:rsid w:val="000C7B55"/>
    <w:rsid w:val="000D09D1"/>
    <w:rsid w:val="000D1069"/>
    <w:rsid w:val="000D14A9"/>
    <w:rsid w:val="000D335C"/>
    <w:rsid w:val="000D3EA2"/>
    <w:rsid w:val="000D43CA"/>
    <w:rsid w:val="000D5F24"/>
    <w:rsid w:val="000D687B"/>
    <w:rsid w:val="000E3246"/>
    <w:rsid w:val="000E687E"/>
    <w:rsid w:val="000F13D4"/>
    <w:rsid w:val="000F2997"/>
    <w:rsid w:val="000F3361"/>
    <w:rsid w:val="000F6C5A"/>
    <w:rsid w:val="00100306"/>
    <w:rsid w:val="001008E2"/>
    <w:rsid w:val="00104D3B"/>
    <w:rsid w:val="00104F8F"/>
    <w:rsid w:val="00105A92"/>
    <w:rsid w:val="00107538"/>
    <w:rsid w:val="0010797F"/>
    <w:rsid w:val="0011158E"/>
    <w:rsid w:val="0011235F"/>
    <w:rsid w:val="00114453"/>
    <w:rsid w:val="0011637D"/>
    <w:rsid w:val="00116945"/>
    <w:rsid w:val="001223AD"/>
    <w:rsid w:val="00122CC7"/>
    <w:rsid w:val="00122CDE"/>
    <w:rsid w:val="001255BC"/>
    <w:rsid w:val="00132FB9"/>
    <w:rsid w:val="001348CC"/>
    <w:rsid w:val="00134D23"/>
    <w:rsid w:val="00134E4F"/>
    <w:rsid w:val="0013792A"/>
    <w:rsid w:val="00145037"/>
    <w:rsid w:val="0015049C"/>
    <w:rsid w:val="0015277A"/>
    <w:rsid w:val="00153286"/>
    <w:rsid w:val="00154A1D"/>
    <w:rsid w:val="00155F94"/>
    <w:rsid w:val="001603BB"/>
    <w:rsid w:val="00161C95"/>
    <w:rsid w:val="00162CFF"/>
    <w:rsid w:val="00165544"/>
    <w:rsid w:val="001657D0"/>
    <w:rsid w:val="00166C10"/>
    <w:rsid w:val="001726F4"/>
    <w:rsid w:val="00172AD2"/>
    <w:rsid w:val="00172CCF"/>
    <w:rsid w:val="00173418"/>
    <w:rsid w:val="00180998"/>
    <w:rsid w:val="00181304"/>
    <w:rsid w:val="00182444"/>
    <w:rsid w:val="00182CBD"/>
    <w:rsid w:val="00183CFE"/>
    <w:rsid w:val="00183DB8"/>
    <w:rsid w:val="00184CA7"/>
    <w:rsid w:val="001863F9"/>
    <w:rsid w:val="001867E0"/>
    <w:rsid w:val="0018735E"/>
    <w:rsid w:val="001912B3"/>
    <w:rsid w:val="00191D27"/>
    <w:rsid w:val="00191F50"/>
    <w:rsid w:val="001947BA"/>
    <w:rsid w:val="00195607"/>
    <w:rsid w:val="00195CF7"/>
    <w:rsid w:val="001964AC"/>
    <w:rsid w:val="00197ED5"/>
    <w:rsid w:val="001A0A62"/>
    <w:rsid w:val="001A1630"/>
    <w:rsid w:val="001A1A30"/>
    <w:rsid w:val="001A40C1"/>
    <w:rsid w:val="001A4E0B"/>
    <w:rsid w:val="001A6466"/>
    <w:rsid w:val="001A7867"/>
    <w:rsid w:val="001B0087"/>
    <w:rsid w:val="001B08BE"/>
    <w:rsid w:val="001B79B0"/>
    <w:rsid w:val="001C040B"/>
    <w:rsid w:val="001C31F9"/>
    <w:rsid w:val="001C3BC1"/>
    <w:rsid w:val="001C5088"/>
    <w:rsid w:val="001C6524"/>
    <w:rsid w:val="001C6A0C"/>
    <w:rsid w:val="001C7D27"/>
    <w:rsid w:val="001D01FB"/>
    <w:rsid w:val="001D07D1"/>
    <w:rsid w:val="001D0FD7"/>
    <w:rsid w:val="001D2468"/>
    <w:rsid w:val="001D26DF"/>
    <w:rsid w:val="001D523B"/>
    <w:rsid w:val="001D6542"/>
    <w:rsid w:val="001D6799"/>
    <w:rsid w:val="001D6A2B"/>
    <w:rsid w:val="001D6F35"/>
    <w:rsid w:val="001D7034"/>
    <w:rsid w:val="001E0714"/>
    <w:rsid w:val="001E0C3E"/>
    <w:rsid w:val="001E10E0"/>
    <w:rsid w:val="001E26EC"/>
    <w:rsid w:val="001E37EE"/>
    <w:rsid w:val="001E52A6"/>
    <w:rsid w:val="001E60AF"/>
    <w:rsid w:val="001F20EA"/>
    <w:rsid w:val="001F3CB6"/>
    <w:rsid w:val="001F4FAB"/>
    <w:rsid w:val="001F7CA3"/>
    <w:rsid w:val="0020055D"/>
    <w:rsid w:val="00203696"/>
    <w:rsid w:val="00203B1E"/>
    <w:rsid w:val="00204121"/>
    <w:rsid w:val="00205F47"/>
    <w:rsid w:val="00207D23"/>
    <w:rsid w:val="00213410"/>
    <w:rsid w:val="00215589"/>
    <w:rsid w:val="00215618"/>
    <w:rsid w:val="0022141D"/>
    <w:rsid w:val="00222B10"/>
    <w:rsid w:val="00226FCF"/>
    <w:rsid w:val="00227731"/>
    <w:rsid w:val="0023012E"/>
    <w:rsid w:val="00232021"/>
    <w:rsid w:val="00234707"/>
    <w:rsid w:val="0023480F"/>
    <w:rsid w:val="00236351"/>
    <w:rsid w:val="002406DA"/>
    <w:rsid w:val="00241325"/>
    <w:rsid w:val="0024499B"/>
    <w:rsid w:val="00244E27"/>
    <w:rsid w:val="00245987"/>
    <w:rsid w:val="00245F6E"/>
    <w:rsid w:val="00245FFC"/>
    <w:rsid w:val="002474E5"/>
    <w:rsid w:val="00247CE0"/>
    <w:rsid w:val="0025042D"/>
    <w:rsid w:val="00254A59"/>
    <w:rsid w:val="002554A1"/>
    <w:rsid w:val="00256319"/>
    <w:rsid w:val="00256CB8"/>
    <w:rsid w:val="00263166"/>
    <w:rsid w:val="00263DA6"/>
    <w:rsid w:val="00263DC2"/>
    <w:rsid w:val="00263F6F"/>
    <w:rsid w:val="002660F9"/>
    <w:rsid w:val="002679A9"/>
    <w:rsid w:val="00270EC0"/>
    <w:rsid w:val="0027138C"/>
    <w:rsid w:val="00271799"/>
    <w:rsid w:val="00271812"/>
    <w:rsid w:val="00272198"/>
    <w:rsid w:val="002741B3"/>
    <w:rsid w:val="00275DBF"/>
    <w:rsid w:val="002807BA"/>
    <w:rsid w:val="00280B44"/>
    <w:rsid w:val="002829F1"/>
    <w:rsid w:val="00282DB8"/>
    <w:rsid w:val="002838FF"/>
    <w:rsid w:val="00283CFF"/>
    <w:rsid w:val="00285201"/>
    <w:rsid w:val="00287D05"/>
    <w:rsid w:val="0029036C"/>
    <w:rsid w:val="00291C8C"/>
    <w:rsid w:val="0029359E"/>
    <w:rsid w:val="002939AB"/>
    <w:rsid w:val="00293A05"/>
    <w:rsid w:val="00293A90"/>
    <w:rsid w:val="00295FBC"/>
    <w:rsid w:val="002964BD"/>
    <w:rsid w:val="0029678A"/>
    <w:rsid w:val="002979A4"/>
    <w:rsid w:val="002A2859"/>
    <w:rsid w:val="002A7DE1"/>
    <w:rsid w:val="002B089A"/>
    <w:rsid w:val="002B192A"/>
    <w:rsid w:val="002B2BAA"/>
    <w:rsid w:val="002B3A3E"/>
    <w:rsid w:val="002B46A9"/>
    <w:rsid w:val="002B5B3F"/>
    <w:rsid w:val="002B6A21"/>
    <w:rsid w:val="002C0246"/>
    <w:rsid w:val="002C0935"/>
    <w:rsid w:val="002C1B93"/>
    <w:rsid w:val="002C71DB"/>
    <w:rsid w:val="002D0C2A"/>
    <w:rsid w:val="002D28F5"/>
    <w:rsid w:val="002D2F56"/>
    <w:rsid w:val="002D4EAD"/>
    <w:rsid w:val="002D6207"/>
    <w:rsid w:val="002E37B3"/>
    <w:rsid w:val="002E3908"/>
    <w:rsid w:val="002E3E48"/>
    <w:rsid w:val="002E47D7"/>
    <w:rsid w:val="002E4853"/>
    <w:rsid w:val="002E4DA5"/>
    <w:rsid w:val="002E5C53"/>
    <w:rsid w:val="002E7F97"/>
    <w:rsid w:val="002F12CB"/>
    <w:rsid w:val="002F4211"/>
    <w:rsid w:val="002F44E3"/>
    <w:rsid w:val="002F4CE7"/>
    <w:rsid w:val="00300D19"/>
    <w:rsid w:val="003015A2"/>
    <w:rsid w:val="00301799"/>
    <w:rsid w:val="0030248A"/>
    <w:rsid w:val="00303CE7"/>
    <w:rsid w:val="00311E18"/>
    <w:rsid w:val="003134D7"/>
    <w:rsid w:val="0031797C"/>
    <w:rsid w:val="00321542"/>
    <w:rsid w:val="00323905"/>
    <w:rsid w:val="00323B87"/>
    <w:rsid w:val="003248A3"/>
    <w:rsid w:val="00325B27"/>
    <w:rsid w:val="00326112"/>
    <w:rsid w:val="003326D4"/>
    <w:rsid w:val="003405B0"/>
    <w:rsid w:val="00341DDE"/>
    <w:rsid w:val="003439A9"/>
    <w:rsid w:val="00344559"/>
    <w:rsid w:val="00344BFC"/>
    <w:rsid w:val="00344DF2"/>
    <w:rsid w:val="00351430"/>
    <w:rsid w:val="003534B2"/>
    <w:rsid w:val="00354590"/>
    <w:rsid w:val="00354A10"/>
    <w:rsid w:val="00355634"/>
    <w:rsid w:val="003564EF"/>
    <w:rsid w:val="00356E04"/>
    <w:rsid w:val="00357E8B"/>
    <w:rsid w:val="003610DF"/>
    <w:rsid w:val="00362183"/>
    <w:rsid w:val="00362378"/>
    <w:rsid w:val="00363506"/>
    <w:rsid w:val="003635D5"/>
    <w:rsid w:val="0036578A"/>
    <w:rsid w:val="00372863"/>
    <w:rsid w:val="003756E1"/>
    <w:rsid w:val="0037681F"/>
    <w:rsid w:val="00376A8E"/>
    <w:rsid w:val="0037714B"/>
    <w:rsid w:val="00381D53"/>
    <w:rsid w:val="003836EE"/>
    <w:rsid w:val="00385791"/>
    <w:rsid w:val="00385833"/>
    <w:rsid w:val="00386260"/>
    <w:rsid w:val="003865FD"/>
    <w:rsid w:val="00386E64"/>
    <w:rsid w:val="0039018F"/>
    <w:rsid w:val="00391032"/>
    <w:rsid w:val="0039184E"/>
    <w:rsid w:val="00391A1E"/>
    <w:rsid w:val="00392003"/>
    <w:rsid w:val="0039421C"/>
    <w:rsid w:val="003943DC"/>
    <w:rsid w:val="00395C7A"/>
    <w:rsid w:val="003A0E7B"/>
    <w:rsid w:val="003A242A"/>
    <w:rsid w:val="003A7925"/>
    <w:rsid w:val="003B0A5D"/>
    <w:rsid w:val="003B227F"/>
    <w:rsid w:val="003B3FB9"/>
    <w:rsid w:val="003C043C"/>
    <w:rsid w:val="003C0975"/>
    <w:rsid w:val="003C0AE1"/>
    <w:rsid w:val="003C1B0C"/>
    <w:rsid w:val="003C25A2"/>
    <w:rsid w:val="003C3E52"/>
    <w:rsid w:val="003C4BD9"/>
    <w:rsid w:val="003C51C5"/>
    <w:rsid w:val="003C5B68"/>
    <w:rsid w:val="003C5CFA"/>
    <w:rsid w:val="003C7411"/>
    <w:rsid w:val="003D0EB6"/>
    <w:rsid w:val="003D15C7"/>
    <w:rsid w:val="003D44AE"/>
    <w:rsid w:val="003D6FB7"/>
    <w:rsid w:val="003D7DE1"/>
    <w:rsid w:val="003D7EC8"/>
    <w:rsid w:val="003E46F3"/>
    <w:rsid w:val="003E5289"/>
    <w:rsid w:val="003E5696"/>
    <w:rsid w:val="003E5E29"/>
    <w:rsid w:val="003E5F5F"/>
    <w:rsid w:val="003E6957"/>
    <w:rsid w:val="003F04E4"/>
    <w:rsid w:val="003F1612"/>
    <w:rsid w:val="003F2127"/>
    <w:rsid w:val="003F221B"/>
    <w:rsid w:val="003F32E1"/>
    <w:rsid w:val="003F355E"/>
    <w:rsid w:val="003F5B09"/>
    <w:rsid w:val="003F6701"/>
    <w:rsid w:val="003F6DB7"/>
    <w:rsid w:val="003F7D31"/>
    <w:rsid w:val="00400E30"/>
    <w:rsid w:val="00400E4E"/>
    <w:rsid w:val="004031C6"/>
    <w:rsid w:val="0040433C"/>
    <w:rsid w:val="0040546D"/>
    <w:rsid w:val="004058D2"/>
    <w:rsid w:val="004060C3"/>
    <w:rsid w:val="00407DF7"/>
    <w:rsid w:val="00411CD2"/>
    <w:rsid w:val="00412303"/>
    <w:rsid w:val="0041401B"/>
    <w:rsid w:val="00414F2F"/>
    <w:rsid w:val="0041623A"/>
    <w:rsid w:val="0042013F"/>
    <w:rsid w:val="00421E56"/>
    <w:rsid w:val="00422580"/>
    <w:rsid w:val="00423304"/>
    <w:rsid w:val="004240D8"/>
    <w:rsid w:val="00424E70"/>
    <w:rsid w:val="004256FE"/>
    <w:rsid w:val="004269CC"/>
    <w:rsid w:val="00426D81"/>
    <w:rsid w:val="0043363B"/>
    <w:rsid w:val="00434CE1"/>
    <w:rsid w:val="004378C0"/>
    <w:rsid w:val="004412B9"/>
    <w:rsid w:val="00443F40"/>
    <w:rsid w:val="00446031"/>
    <w:rsid w:val="00457271"/>
    <w:rsid w:val="00460013"/>
    <w:rsid w:val="00460538"/>
    <w:rsid w:val="00462E55"/>
    <w:rsid w:val="00464B4D"/>
    <w:rsid w:val="004658B9"/>
    <w:rsid w:val="00465BAF"/>
    <w:rsid w:val="00476122"/>
    <w:rsid w:val="004773A3"/>
    <w:rsid w:val="00480614"/>
    <w:rsid w:val="004808CB"/>
    <w:rsid w:val="00481E27"/>
    <w:rsid w:val="00483155"/>
    <w:rsid w:val="00486A26"/>
    <w:rsid w:val="004952DD"/>
    <w:rsid w:val="004966BA"/>
    <w:rsid w:val="004A06F7"/>
    <w:rsid w:val="004A1556"/>
    <w:rsid w:val="004A285D"/>
    <w:rsid w:val="004A2BE5"/>
    <w:rsid w:val="004A3556"/>
    <w:rsid w:val="004A3F1A"/>
    <w:rsid w:val="004A512F"/>
    <w:rsid w:val="004A5336"/>
    <w:rsid w:val="004B128A"/>
    <w:rsid w:val="004B2587"/>
    <w:rsid w:val="004B4834"/>
    <w:rsid w:val="004B5A51"/>
    <w:rsid w:val="004B6878"/>
    <w:rsid w:val="004B7095"/>
    <w:rsid w:val="004C005D"/>
    <w:rsid w:val="004C06F1"/>
    <w:rsid w:val="004C0F2C"/>
    <w:rsid w:val="004C2879"/>
    <w:rsid w:val="004C3991"/>
    <w:rsid w:val="004C3E41"/>
    <w:rsid w:val="004C56DF"/>
    <w:rsid w:val="004C7401"/>
    <w:rsid w:val="004D052C"/>
    <w:rsid w:val="004D58FC"/>
    <w:rsid w:val="004D5A4C"/>
    <w:rsid w:val="004D630A"/>
    <w:rsid w:val="004D6721"/>
    <w:rsid w:val="004D7AA9"/>
    <w:rsid w:val="004E03AB"/>
    <w:rsid w:val="004E0953"/>
    <w:rsid w:val="004E1813"/>
    <w:rsid w:val="004E350B"/>
    <w:rsid w:val="004E4D35"/>
    <w:rsid w:val="004E68F9"/>
    <w:rsid w:val="004E6FD5"/>
    <w:rsid w:val="004E75AD"/>
    <w:rsid w:val="004E78A9"/>
    <w:rsid w:val="004E7B36"/>
    <w:rsid w:val="004F05C3"/>
    <w:rsid w:val="004F0AA1"/>
    <w:rsid w:val="004F23A4"/>
    <w:rsid w:val="004F3C8F"/>
    <w:rsid w:val="004F4D3B"/>
    <w:rsid w:val="004F5427"/>
    <w:rsid w:val="004F5AFE"/>
    <w:rsid w:val="004F5DE1"/>
    <w:rsid w:val="004F63F0"/>
    <w:rsid w:val="004F7D64"/>
    <w:rsid w:val="00502208"/>
    <w:rsid w:val="00502280"/>
    <w:rsid w:val="00506128"/>
    <w:rsid w:val="0050648E"/>
    <w:rsid w:val="0051054F"/>
    <w:rsid w:val="00510C09"/>
    <w:rsid w:val="00511956"/>
    <w:rsid w:val="00517875"/>
    <w:rsid w:val="005223F9"/>
    <w:rsid w:val="005255A4"/>
    <w:rsid w:val="005271B2"/>
    <w:rsid w:val="005273B6"/>
    <w:rsid w:val="00534791"/>
    <w:rsid w:val="00534912"/>
    <w:rsid w:val="00534B81"/>
    <w:rsid w:val="0053550B"/>
    <w:rsid w:val="005361A1"/>
    <w:rsid w:val="00536DA7"/>
    <w:rsid w:val="00537065"/>
    <w:rsid w:val="00541B1A"/>
    <w:rsid w:val="00541D35"/>
    <w:rsid w:val="005426CD"/>
    <w:rsid w:val="00543286"/>
    <w:rsid w:val="005449F8"/>
    <w:rsid w:val="00550D2B"/>
    <w:rsid w:val="00553128"/>
    <w:rsid w:val="005545C2"/>
    <w:rsid w:val="00560E19"/>
    <w:rsid w:val="005618BE"/>
    <w:rsid w:val="00563631"/>
    <w:rsid w:val="005639E9"/>
    <w:rsid w:val="005646E6"/>
    <w:rsid w:val="005708F8"/>
    <w:rsid w:val="00570BD0"/>
    <w:rsid w:val="00570FED"/>
    <w:rsid w:val="00571102"/>
    <w:rsid w:val="0057296A"/>
    <w:rsid w:val="00572D57"/>
    <w:rsid w:val="00573F38"/>
    <w:rsid w:val="0057446B"/>
    <w:rsid w:val="00574C50"/>
    <w:rsid w:val="005752B8"/>
    <w:rsid w:val="00575A8F"/>
    <w:rsid w:val="00575F82"/>
    <w:rsid w:val="0058012C"/>
    <w:rsid w:val="00580480"/>
    <w:rsid w:val="00580C05"/>
    <w:rsid w:val="00581559"/>
    <w:rsid w:val="0058382F"/>
    <w:rsid w:val="005875E2"/>
    <w:rsid w:val="00587659"/>
    <w:rsid w:val="005877B6"/>
    <w:rsid w:val="005901C3"/>
    <w:rsid w:val="00592AB2"/>
    <w:rsid w:val="00593B33"/>
    <w:rsid w:val="005944BC"/>
    <w:rsid w:val="0059607F"/>
    <w:rsid w:val="0059697C"/>
    <w:rsid w:val="005A01FC"/>
    <w:rsid w:val="005A0DA5"/>
    <w:rsid w:val="005A1971"/>
    <w:rsid w:val="005A5738"/>
    <w:rsid w:val="005A7667"/>
    <w:rsid w:val="005A7AB9"/>
    <w:rsid w:val="005B06CE"/>
    <w:rsid w:val="005B0D64"/>
    <w:rsid w:val="005B4664"/>
    <w:rsid w:val="005B52AB"/>
    <w:rsid w:val="005B53C7"/>
    <w:rsid w:val="005B667C"/>
    <w:rsid w:val="005B6E77"/>
    <w:rsid w:val="005C07FA"/>
    <w:rsid w:val="005C110F"/>
    <w:rsid w:val="005C18A4"/>
    <w:rsid w:val="005C1C8C"/>
    <w:rsid w:val="005C6688"/>
    <w:rsid w:val="005C6EB3"/>
    <w:rsid w:val="005C7013"/>
    <w:rsid w:val="005C7147"/>
    <w:rsid w:val="005D01D3"/>
    <w:rsid w:val="005D09A8"/>
    <w:rsid w:val="005D09C0"/>
    <w:rsid w:val="005D17D0"/>
    <w:rsid w:val="005D1D90"/>
    <w:rsid w:val="005D23FB"/>
    <w:rsid w:val="005D2C9F"/>
    <w:rsid w:val="005D4756"/>
    <w:rsid w:val="005D56EC"/>
    <w:rsid w:val="005D6488"/>
    <w:rsid w:val="005D6DA4"/>
    <w:rsid w:val="005E03F9"/>
    <w:rsid w:val="005E1D94"/>
    <w:rsid w:val="005E2464"/>
    <w:rsid w:val="005E5881"/>
    <w:rsid w:val="005E5BB0"/>
    <w:rsid w:val="005E6FB2"/>
    <w:rsid w:val="005E77F3"/>
    <w:rsid w:val="005F26CF"/>
    <w:rsid w:val="005F4999"/>
    <w:rsid w:val="005F5037"/>
    <w:rsid w:val="005F63E8"/>
    <w:rsid w:val="005F648C"/>
    <w:rsid w:val="005F70BF"/>
    <w:rsid w:val="006015B3"/>
    <w:rsid w:val="00601646"/>
    <w:rsid w:val="00601BD4"/>
    <w:rsid w:val="00603B63"/>
    <w:rsid w:val="006043CC"/>
    <w:rsid w:val="006063B3"/>
    <w:rsid w:val="00607328"/>
    <w:rsid w:val="006075FA"/>
    <w:rsid w:val="00612B36"/>
    <w:rsid w:val="006165C8"/>
    <w:rsid w:val="00616952"/>
    <w:rsid w:val="00624441"/>
    <w:rsid w:val="00624EDA"/>
    <w:rsid w:val="00626EDF"/>
    <w:rsid w:val="006314FF"/>
    <w:rsid w:val="00632072"/>
    <w:rsid w:val="00634C75"/>
    <w:rsid w:val="0063507C"/>
    <w:rsid w:val="006364F6"/>
    <w:rsid w:val="00643560"/>
    <w:rsid w:val="00644B66"/>
    <w:rsid w:val="00650B6E"/>
    <w:rsid w:val="0065136D"/>
    <w:rsid w:val="00651D08"/>
    <w:rsid w:val="0065557B"/>
    <w:rsid w:val="00655EFF"/>
    <w:rsid w:val="006615A5"/>
    <w:rsid w:val="006638D1"/>
    <w:rsid w:val="00663E54"/>
    <w:rsid w:val="00664997"/>
    <w:rsid w:val="006657FC"/>
    <w:rsid w:val="00666B6F"/>
    <w:rsid w:val="0067066F"/>
    <w:rsid w:val="006709D5"/>
    <w:rsid w:val="00672CCD"/>
    <w:rsid w:val="0067346C"/>
    <w:rsid w:val="006741E7"/>
    <w:rsid w:val="006742A6"/>
    <w:rsid w:val="00675C20"/>
    <w:rsid w:val="00677183"/>
    <w:rsid w:val="00680550"/>
    <w:rsid w:val="00681BF5"/>
    <w:rsid w:val="0068283E"/>
    <w:rsid w:val="00682C25"/>
    <w:rsid w:val="00685140"/>
    <w:rsid w:val="006869CA"/>
    <w:rsid w:val="00687743"/>
    <w:rsid w:val="00687849"/>
    <w:rsid w:val="006909D5"/>
    <w:rsid w:val="006919C3"/>
    <w:rsid w:val="00691FF2"/>
    <w:rsid w:val="00692990"/>
    <w:rsid w:val="00693102"/>
    <w:rsid w:val="006958D4"/>
    <w:rsid w:val="00697922"/>
    <w:rsid w:val="006979BB"/>
    <w:rsid w:val="006A0747"/>
    <w:rsid w:val="006A1121"/>
    <w:rsid w:val="006A1427"/>
    <w:rsid w:val="006A5753"/>
    <w:rsid w:val="006A7296"/>
    <w:rsid w:val="006A7892"/>
    <w:rsid w:val="006A7B13"/>
    <w:rsid w:val="006B0726"/>
    <w:rsid w:val="006B0744"/>
    <w:rsid w:val="006B179D"/>
    <w:rsid w:val="006B1A16"/>
    <w:rsid w:val="006B541D"/>
    <w:rsid w:val="006B5C8F"/>
    <w:rsid w:val="006C0410"/>
    <w:rsid w:val="006C0CB2"/>
    <w:rsid w:val="006C1980"/>
    <w:rsid w:val="006C1C35"/>
    <w:rsid w:val="006C3276"/>
    <w:rsid w:val="006C502B"/>
    <w:rsid w:val="006C6012"/>
    <w:rsid w:val="006C6A95"/>
    <w:rsid w:val="006C7409"/>
    <w:rsid w:val="006D068F"/>
    <w:rsid w:val="006D4A4D"/>
    <w:rsid w:val="006D51E5"/>
    <w:rsid w:val="006D6504"/>
    <w:rsid w:val="006D6FA0"/>
    <w:rsid w:val="006D72ED"/>
    <w:rsid w:val="006D7EE9"/>
    <w:rsid w:val="006E0843"/>
    <w:rsid w:val="006E0F97"/>
    <w:rsid w:val="006E2629"/>
    <w:rsid w:val="006E3ECF"/>
    <w:rsid w:val="006E54F4"/>
    <w:rsid w:val="006E76D8"/>
    <w:rsid w:val="006E7BEA"/>
    <w:rsid w:val="006F2DF3"/>
    <w:rsid w:val="006F4B2E"/>
    <w:rsid w:val="006F5D3D"/>
    <w:rsid w:val="006F61C9"/>
    <w:rsid w:val="006F7DBF"/>
    <w:rsid w:val="00703717"/>
    <w:rsid w:val="007047DD"/>
    <w:rsid w:val="00704D0A"/>
    <w:rsid w:val="0070747E"/>
    <w:rsid w:val="0070751B"/>
    <w:rsid w:val="00707884"/>
    <w:rsid w:val="007079DB"/>
    <w:rsid w:val="00712164"/>
    <w:rsid w:val="00712208"/>
    <w:rsid w:val="00713FB9"/>
    <w:rsid w:val="00714E1A"/>
    <w:rsid w:val="007164D7"/>
    <w:rsid w:val="00716DA6"/>
    <w:rsid w:val="00717F09"/>
    <w:rsid w:val="007201AB"/>
    <w:rsid w:val="007207B2"/>
    <w:rsid w:val="00720F3C"/>
    <w:rsid w:val="00721A70"/>
    <w:rsid w:val="00722884"/>
    <w:rsid w:val="00722A9B"/>
    <w:rsid w:val="00724E6E"/>
    <w:rsid w:val="007257FA"/>
    <w:rsid w:val="00725C07"/>
    <w:rsid w:val="007269F1"/>
    <w:rsid w:val="00727117"/>
    <w:rsid w:val="00727840"/>
    <w:rsid w:val="00727848"/>
    <w:rsid w:val="00731744"/>
    <w:rsid w:val="00732715"/>
    <w:rsid w:val="00733280"/>
    <w:rsid w:val="00733691"/>
    <w:rsid w:val="00734F72"/>
    <w:rsid w:val="00735172"/>
    <w:rsid w:val="007400BB"/>
    <w:rsid w:val="0074209D"/>
    <w:rsid w:val="007425AF"/>
    <w:rsid w:val="00742CA8"/>
    <w:rsid w:val="00742D32"/>
    <w:rsid w:val="0074331D"/>
    <w:rsid w:val="0074333C"/>
    <w:rsid w:val="00743E84"/>
    <w:rsid w:val="007445EF"/>
    <w:rsid w:val="0074591A"/>
    <w:rsid w:val="00746353"/>
    <w:rsid w:val="00746EB0"/>
    <w:rsid w:val="00752C3B"/>
    <w:rsid w:val="007548DB"/>
    <w:rsid w:val="00756002"/>
    <w:rsid w:val="007561D8"/>
    <w:rsid w:val="00760A17"/>
    <w:rsid w:val="007621FA"/>
    <w:rsid w:val="00763E08"/>
    <w:rsid w:val="00764E21"/>
    <w:rsid w:val="0076787C"/>
    <w:rsid w:val="00770D36"/>
    <w:rsid w:val="0077179B"/>
    <w:rsid w:val="007723AE"/>
    <w:rsid w:val="007739E2"/>
    <w:rsid w:val="00774213"/>
    <w:rsid w:val="00774A49"/>
    <w:rsid w:val="00774C49"/>
    <w:rsid w:val="0077734B"/>
    <w:rsid w:val="00777E38"/>
    <w:rsid w:val="00780C47"/>
    <w:rsid w:val="00783A63"/>
    <w:rsid w:val="0078482E"/>
    <w:rsid w:val="0078573E"/>
    <w:rsid w:val="00785E7C"/>
    <w:rsid w:val="00793D58"/>
    <w:rsid w:val="00794729"/>
    <w:rsid w:val="00794806"/>
    <w:rsid w:val="0079667A"/>
    <w:rsid w:val="00796E98"/>
    <w:rsid w:val="00797FD7"/>
    <w:rsid w:val="007A3452"/>
    <w:rsid w:val="007A3586"/>
    <w:rsid w:val="007A3594"/>
    <w:rsid w:val="007A394D"/>
    <w:rsid w:val="007A4D36"/>
    <w:rsid w:val="007A519B"/>
    <w:rsid w:val="007A6D72"/>
    <w:rsid w:val="007B007A"/>
    <w:rsid w:val="007B18EA"/>
    <w:rsid w:val="007B2122"/>
    <w:rsid w:val="007B2CB5"/>
    <w:rsid w:val="007B2F0C"/>
    <w:rsid w:val="007B6054"/>
    <w:rsid w:val="007B7201"/>
    <w:rsid w:val="007B7716"/>
    <w:rsid w:val="007C24DA"/>
    <w:rsid w:val="007C2E5E"/>
    <w:rsid w:val="007C4A2C"/>
    <w:rsid w:val="007C60E9"/>
    <w:rsid w:val="007C730E"/>
    <w:rsid w:val="007C7CD6"/>
    <w:rsid w:val="007C7CEF"/>
    <w:rsid w:val="007D013D"/>
    <w:rsid w:val="007D0B5E"/>
    <w:rsid w:val="007D226D"/>
    <w:rsid w:val="007D3BFF"/>
    <w:rsid w:val="007D5790"/>
    <w:rsid w:val="007D6625"/>
    <w:rsid w:val="007D7076"/>
    <w:rsid w:val="007E00FB"/>
    <w:rsid w:val="007E05B1"/>
    <w:rsid w:val="007E4151"/>
    <w:rsid w:val="007E4356"/>
    <w:rsid w:val="007E46E7"/>
    <w:rsid w:val="007E49A6"/>
    <w:rsid w:val="007E7F49"/>
    <w:rsid w:val="007F1253"/>
    <w:rsid w:val="007F1AED"/>
    <w:rsid w:val="007F23D7"/>
    <w:rsid w:val="007F2540"/>
    <w:rsid w:val="007F3C03"/>
    <w:rsid w:val="007F4311"/>
    <w:rsid w:val="007F47E7"/>
    <w:rsid w:val="0080033A"/>
    <w:rsid w:val="00800FE1"/>
    <w:rsid w:val="00801D8A"/>
    <w:rsid w:val="00802AB2"/>
    <w:rsid w:val="0080301E"/>
    <w:rsid w:val="00803D99"/>
    <w:rsid w:val="008049D7"/>
    <w:rsid w:val="00804DA6"/>
    <w:rsid w:val="00805AF5"/>
    <w:rsid w:val="00807B44"/>
    <w:rsid w:val="008106E0"/>
    <w:rsid w:val="00810723"/>
    <w:rsid w:val="00810E4B"/>
    <w:rsid w:val="00814426"/>
    <w:rsid w:val="008158EC"/>
    <w:rsid w:val="0082414A"/>
    <w:rsid w:val="00824653"/>
    <w:rsid w:val="00833A4C"/>
    <w:rsid w:val="00834254"/>
    <w:rsid w:val="00834BF7"/>
    <w:rsid w:val="00834DDA"/>
    <w:rsid w:val="00835193"/>
    <w:rsid w:val="0083524B"/>
    <w:rsid w:val="0083662E"/>
    <w:rsid w:val="008368D3"/>
    <w:rsid w:val="008428E9"/>
    <w:rsid w:val="00842C02"/>
    <w:rsid w:val="00843937"/>
    <w:rsid w:val="00845511"/>
    <w:rsid w:val="00847E8D"/>
    <w:rsid w:val="00851065"/>
    <w:rsid w:val="008513B7"/>
    <w:rsid w:val="0085446F"/>
    <w:rsid w:val="008548C4"/>
    <w:rsid w:val="008560CF"/>
    <w:rsid w:val="00860A8A"/>
    <w:rsid w:val="008612F7"/>
    <w:rsid w:val="00862E02"/>
    <w:rsid w:val="00864751"/>
    <w:rsid w:val="00864AA1"/>
    <w:rsid w:val="00865655"/>
    <w:rsid w:val="00866A99"/>
    <w:rsid w:val="008700FB"/>
    <w:rsid w:val="0087139E"/>
    <w:rsid w:val="00871939"/>
    <w:rsid w:val="00871EFD"/>
    <w:rsid w:val="00872274"/>
    <w:rsid w:val="00873119"/>
    <w:rsid w:val="0087398B"/>
    <w:rsid w:val="00874104"/>
    <w:rsid w:val="0087472F"/>
    <w:rsid w:val="00876CA7"/>
    <w:rsid w:val="00877FC6"/>
    <w:rsid w:val="00880134"/>
    <w:rsid w:val="00880B2F"/>
    <w:rsid w:val="00881AE6"/>
    <w:rsid w:val="00884C96"/>
    <w:rsid w:val="00884D52"/>
    <w:rsid w:val="00885EBD"/>
    <w:rsid w:val="008876AC"/>
    <w:rsid w:val="008916DB"/>
    <w:rsid w:val="00891F03"/>
    <w:rsid w:val="008923DB"/>
    <w:rsid w:val="00893193"/>
    <w:rsid w:val="008935D3"/>
    <w:rsid w:val="00897977"/>
    <w:rsid w:val="008A06C5"/>
    <w:rsid w:val="008A2806"/>
    <w:rsid w:val="008A5BCC"/>
    <w:rsid w:val="008A5C8C"/>
    <w:rsid w:val="008A74D0"/>
    <w:rsid w:val="008B059C"/>
    <w:rsid w:val="008B2534"/>
    <w:rsid w:val="008B2A2D"/>
    <w:rsid w:val="008B2CC8"/>
    <w:rsid w:val="008B3BE5"/>
    <w:rsid w:val="008B3C27"/>
    <w:rsid w:val="008B51F0"/>
    <w:rsid w:val="008B52B5"/>
    <w:rsid w:val="008B61E8"/>
    <w:rsid w:val="008B628E"/>
    <w:rsid w:val="008B6DA8"/>
    <w:rsid w:val="008C22A1"/>
    <w:rsid w:val="008C2FC9"/>
    <w:rsid w:val="008C41AD"/>
    <w:rsid w:val="008C574C"/>
    <w:rsid w:val="008C5B02"/>
    <w:rsid w:val="008C6471"/>
    <w:rsid w:val="008C68B6"/>
    <w:rsid w:val="008D098A"/>
    <w:rsid w:val="008D11A3"/>
    <w:rsid w:val="008D157C"/>
    <w:rsid w:val="008D2B2F"/>
    <w:rsid w:val="008D4A0F"/>
    <w:rsid w:val="008D619E"/>
    <w:rsid w:val="008D61D5"/>
    <w:rsid w:val="008D628B"/>
    <w:rsid w:val="008E0B51"/>
    <w:rsid w:val="008E1D4E"/>
    <w:rsid w:val="008E56A0"/>
    <w:rsid w:val="008E57CD"/>
    <w:rsid w:val="008E6252"/>
    <w:rsid w:val="008E76D9"/>
    <w:rsid w:val="008F0B9E"/>
    <w:rsid w:val="008F10A6"/>
    <w:rsid w:val="008F1D38"/>
    <w:rsid w:val="008F1F7D"/>
    <w:rsid w:val="008F369A"/>
    <w:rsid w:val="008F4636"/>
    <w:rsid w:val="008F4A4A"/>
    <w:rsid w:val="008F5ABC"/>
    <w:rsid w:val="008F67B4"/>
    <w:rsid w:val="008F6BFE"/>
    <w:rsid w:val="008F744B"/>
    <w:rsid w:val="00900454"/>
    <w:rsid w:val="00902B81"/>
    <w:rsid w:val="009037D7"/>
    <w:rsid w:val="00903ABB"/>
    <w:rsid w:val="009058FE"/>
    <w:rsid w:val="00910307"/>
    <w:rsid w:val="009111A2"/>
    <w:rsid w:val="00912218"/>
    <w:rsid w:val="009126C5"/>
    <w:rsid w:val="009127BD"/>
    <w:rsid w:val="00916198"/>
    <w:rsid w:val="009203E1"/>
    <w:rsid w:val="00922E9D"/>
    <w:rsid w:val="00925DB7"/>
    <w:rsid w:val="00930CDB"/>
    <w:rsid w:val="009324C8"/>
    <w:rsid w:val="00932D05"/>
    <w:rsid w:val="009332AD"/>
    <w:rsid w:val="009345DE"/>
    <w:rsid w:val="00936730"/>
    <w:rsid w:val="00937414"/>
    <w:rsid w:val="00943F6D"/>
    <w:rsid w:val="00946E93"/>
    <w:rsid w:val="0095042F"/>
    <w:rsid w:val="00950696"/>
    <w:rsid w:val="00951820"/>
    <w:rsid w:val="00952769"/>
    <w:rsid w:val="00953ED6"/>
    <w:rsid w:val="009542B9"/>
    <w:rsid w:val="00957538"/>
    <w:rsid w:val="00960D67"/>
    <w:rsid w:val="00960F59"/>
    <w:rsid w:val="00962451"/>
    <w:rsid w:val="00963D73"/>
    <w:rsid w:val="009642B2"/>
    <w:rsid w:val="009648E9"/>
    <w:rsid w:val="00964E7D"/>
    <w:rsid w:val="0096585D"/>
    <w:rsid w:val="009711AB"/>
    <w:rsid w:val="009738F6"/>
    <w:rsid w:val="009748B1"/>
    <w:rsid w:val="009760E3"/>
    <w:rsid w:val="00981251"/>
    <w:rsid w:val="009814A2"/>
    <w:rsid w:val="00981555"/>
    <w:rsid w:val="0098261A"/>
    <w:rsid w:val="009842E5"/>
    <w:rsid w:val="00985AB0"/>
    <w:rsid w:val="00987A72"/>
    <w:rsid w:val="00987C4E"/>
    <w:rsid w:val="0099100A"/>
    <w:rsid w:val="00993560"/>
    <w:rsid w:val="00993DCD"/>
    <w:rsid w:val="009940D6"/>
    <w:rsid w:val="00994500"/>
    <w:rsid w:val="00995B83"/>
    <w:rsid w:val="00997960"/>
    <w:rsid w:val="009A186D"/>
    <w:rsid w:val="009A25A2"/>
    <w:rsid w:val="009A36DE"/>
    <w:rsid w:val="009A4416"/>
    <w:rsid w:val="009A45CD"/>
    <w:rsid w:val="009A4F1D"/>
    <w:rsid w:val="009A524C"/>
    <w:rsid w:val="009A72A6"/>
    <w:rsid w:val="009A79C5"/>
    <w:rsid w:val="009A7EE2"/>
    <w:rsid w:val="009B14AC"/>
    <w:rsid w:val="009B16DA"/>
    <w:rsid w:val="009B6375"/>
    <w:rsid w:val="009B6D17"/>
    <w:rsid w:val="009B70DF"/>
    <w:rsid w:val="009C0FC0"/>
    <w:rsid w:val="009C13EA"/>
    <w:rsid w:val="009C28FE"/>
    <w:rsid w:val="009C2D60"/>
    <w:rsid w:val="009C33D0"/>
    <w:rsid w:val="009C4D73"/>
    <w:rsid w:val="009C4E65"/>
    <w:rsid w:val="009C63DD"/>
    <w:rsid w:val="009C6B15"/>
    <w:rsid w:val="009C6F36"/>
    <w:rsid w:val="009C78A4"/>
    <w:rsid w:val="009C7D83"/>
    <w:rsid w:val="009D63FE"/>
    <w:rsid w:val="009D6E8F"/>
    <w:rsid w:val="009D706E"/>
    <w:rsid w:val="009D70FF"/>
    <w:rsid w:val="009E2B0F"/>
    <w:rsid w:val="009E4494"/>
    <w:rsid w:val="009F03FF"/>
    <w:rsid w:val="009F173B"/>
    <w:rsid w:val="009F1CEB"/>
    <w:rsid w:val="009F20B7"/>
    <w:rsid w:val="009F3F3B"/>
    <w:rsid w:val="009F5579"/>
    <w:rsid w:val="009F5D85"/>
    <w:rsid w:val="009F6C0E"/>
    <w:rsid w:val="009F7692"/>
    <w:rsid w:val="009F7FE0"/>
    <w:rsid w:val="00A0069C"/>
    <w:rsid w:val="00A02328"/>
    <w:rsid w:val="00A05295"/>
    <w:rsid w:val="00A06007"/>
    <w:rsid w:val="00A06E9B"/>
    <w:rsid w:val="00A11E23"/>
    <w:rsid w:val="00A16872"/>
    <w:rsid w:val="00A173F4"/>
    <w:rsid w:val="00A17B69"/>
    <w:rsid w:val="00A21DD9"/>
    <w:rsid w:val="00A220FA"/>
    <w:rsid w:val="00A231AB"/>
    <w:rsid w:val="00A25552"/>
    <w:rsid w:val="00A273F5"/>
    <w:rsid w:val="00A27A75"/>
    <w:rsid w:val="00A31434"/>
    <w:rsid w:val="00A329A7"/>
    <w:rsid w:val="00A3551D"/>
    <w:rsid w:val="00A35CCB"/>
    <w:rsid w:val="00A37988"/>
    <w:rsid w:val="00A428A2"/>
    <w:rsid w:val="00A43111"/>
    <w:rsid w:val="00A44692"/>
    <w:rsid w:val="00A4525E"/>
    <w:rsid w:val="00A4592C"/>
    <w:rsid w:val="00A4606C"/>
    <w:rsid w:val="00A46529"/>
    <w:rsid w:val="00A47BF1"/>
    <w:rsid w:val="00A5023F"/>
    <w:rsid w:val="00A511C6"/>
    <w:rsid w:val="00A5289D"/>
    <w:rsid w:val="00A533E6"/>
    <w:rsid w:val="00A562DF"/>
    <w:rsid w:val="00A5663C"/>
    <w:rsid w:val="00A56F4A"/>
    <w:rsid w:val="00A60615"/>
    <w:rsid w:val="00A61E2A"/>
    <w:rsid w:val="00A6330E"/>
    <w:rsid w:val="00A64086"/>
    <w:rsid w:val="00A65309"/>
    <w:rsid w:val="00A74F87"/>
    <w:rsid w:val="00A75569"/>
    <w:rsid w:val="00A75A25"/>
    <w:rsid w:val="00A75CD6"/>
    <w:rsid w:val="00A76220"/>
    <w:rsid w:val="00A769F3"/>
    <w:rsid w:val="00A80A1F"/>
    <w:rsid w:val="00A834D4"/>
    <w:rsid w:val="00A842B1"/>
    <w:rsid w:val="00A85075"/>
    <w:rsid w:val="00A85308"/>
    <w:rsid w:val="00A87669"/>
    <w:rsid w:val="00A90390"/>
    <w:rsid w:val="00A910A6"/>
    <w:rsid w:val="00A9554D"/>
    <w:rsid w:val="00A97DD5"/>
    <w:rsid w:val="00AA131A"/>
    <w:rsid w:val="00AA2A05"/>
    <w:rsid w:val="00AA365B"/>
    <w:rsid w:val="00AA3F42"/>
    <w:rsid w:val="00AA5D7B"/>
    <w:rsid w:val="00AA71FB"/>
    <w:rsid w:val="00AB14A1"/>
    <w:rsid w:val="00AB33FE"/>
    <w:rsid w:val="00AB3A99"/>
    <w:rsid w:val="00AB3F79"/>
    <w:rsid w:val="00AB40ED"/>
    <w:rsid w:val="00AB5008"/>
    <w:rsid w:val="00AB55D3"/>
    <w:rsid w:val="00AB60DD"/>
    <w:rsid w:val="00AB629D"/>
    <w:rsid w:val="00AC17DA"/>
    <w:rsid w:val="00AC604A"/>
    <w:rsid w:val="00AC74CF"/>
    <w:rsid w:val="00AD00DB"/>
    <w:rsid w:val="00AD0EEB"/>
    <w:rsid w:val="00AD1E9C"/>
    <w:rsid w:val="00AD33CF"/>
    <w:rsid w:val="00AD39AF"/>
    <w:rsid w:val="00AD48F1"/>
    <w:rsid w:val="00AD569A"/>
    <w:rsid w:val="00AD58D8"/>
    <w:rsid w:val="00AD620E"/>
    <w:rsid w:val="00AE01BD"/>
    <w:rsid w:val="00AE4D75"/>
    <w:rsid w:val="00AE5465"/>
    <w:rsid w:val="00AE6F8C"/>
    <w:rsid w:val="00AF1B05"/>
    <w:rsid w:val="00AF4F7B"/>
    <w:rsid w:val="00AF5615"/>
    <w:rsid w:val="00AF5F21"/>
    <w:rsid w:val="00B009C0"/>
    <w:rsid w:val="00B01C3C"/>
    <w:rsid w:val="00B02CF2"/>
    <w:rsid w:val="00B0492A"/>
    <w:rsid w:val="00B05EEC"/>
    <w:rsid w:val="00B05F50"/>
    <w:rsid w:val="00B07583"/>
    <w:rsid w:val="00B103B1"/>
    <w:rsid w:val="00B10D94"/>
    <w:rsid w:val="00B11561"/>
    <w:rsid w:val="00B11DC0"/>
    <w:rsid w:val="00B12EC8"/>
    <w:rsid w:val="00B15528"/>
    <w:rsid w:val="00B16FB3"/>
    <w:rsid w:val="00B20D7E"/>
    <w:rsid w:val="00B21C37"/>
    <w:rsid w:val="00B21D13"/>
    <w:rsid w:val="00B21F85"/>
    <w:rsid w:val="00B2423A"/>
    <w:rsid w:val="00B25CCA"/>
    <w:rsid w:val="00B264BF"/>
    <w:rsid w:val="00B26972"/>
    <w:rsid w:val="00B274A1"/>
    <w:rsid w:val="00B312A1"/>
    <w:rsid w:val="00B324EF"/>
    <w:rsid w:val="00B33B68"/>
    <w:rsid w:val="00B40BC3"/>
    <w:rsid w:val="00B41A97"/>
    <w:rsid w:val="00B42A6B"/>
    <w:rsid w:val="00B43205"/>
    <w:rsid w:val="00B45012"/>
    <w:rsid w:val="00B46DAE"/>
    <w:rsid w:val="00B503CC"/>
    <w:rsid w:val="00B50551"/>
    <w:rsid w:val="00B52184"/>
    <w:rsid w:val="00B54326"/>
    <w:rsid w:val="00B568D7"/>
    <w:rsid w:val="00B568EC"/>
    <w:rsid w:val="00B57CFB"/>
    <w:rsid w:val="00B60103"/>
    <w:rsid w:val="00B60828"/>
    <w:rsid w:val="00B643B1"/>
    <w:rsid w:val="00B67134"/>
    <w:rsid w:val="00B72175"/>
    <w:rsid w:val="00B72B04"/>
    <w:rsid w:val="00B766BD"/>
    <w:rsid w:val="00B76A5B"/>
    <w:rsid w:val="00B82029"/>
    <w:rsid w:val="00B82278"/>
    <w:rsid w:val="00B83347"/>
    <w:rsid w:val="00B84F02"/>
    <w:rsid w:val="00B854DE"/>
    <w:rsid w:val="00B871C5"/>
    <w:rsid w:val="00B87368"/>
    <w:rsid w:val="00B87CA5"/>
    <w:rsid w:val="00B87F82"/>
    <w:rsid w:val="00B9034F"/>
    <w:rsid w:val="00B90893"/>
    <w:rsid w:val="00B93010"/>
    <w:rsid w:val="00B93644"/>
    <w:rsid w:val="00B946C1"/>
    <w:rsid w:val="00BA1914"/>
    <w:rsid w:val="00BA2C1C"/>
    <w:rsid w:val="00BA2E48"/>
    <w:rsid w:val="00BA435D"/>
    <w:rsid w:val="00BA43D0"/>
    <w:rsid w:val="00BA6338"/>
    <w:rsid w:val="00BA65CB"/>
    <w:rsid w:val="00BA6EDB"/>
    <w:rsid w:val="00BA7BC2"/>
    <w:rsid w:val="00BB0AF7"/>
    <w:rsid w:val="00BB1685"/>
    <w:rsid w:val="00BB39B6"/>
    <w:rsid w:val="00BB4253"/>
    <w:rsid w:val="00BB4944"/>
    <w:rsid w:val="00BB4E79"/>
    <w:rsid w:val="00BB4F1A"/>
    <w:rsid w:val="00BB5486"/>
    <w:rsid w:val="00BB6314"/>
    <w:rsid w:val="00BC330E"/>
    <w:rsid w:val="00BC412C"/>
    <w:rsid w:val="00BC5433"/>
    <w:rsid w:val="00BC5F7A"/>
    <w:rsid w:val="00BC6956"/>
    <w:rsid w:val="00BC7C17"/>
    <w:rsid w:val="00BD1B09"/>
    <w:rsid w:val="00BD2446"/>
    <w:rsid w:val="00BD43F7"/>
    <w:rsid w:val="00BD75E3"/>
    <w:rsid w:val="00BE0095"/>
    <w:rsid w:val="00BE12D7"/>
    <w:rsid w:val="00BE3CC6"/>
    <w:rsid w:val="00BE448D"/>
    <w:rsid w:val="00BF2EE6"/>
    <w:rsid w:val="00BF3FC7"/>
    <w:rsid w:val="00BF6274"/>
    <w:rsid w:val="00BF67A3"/>
    <w:rsid w:val="00C00FA1"/>
    <w:rsid w:val="00C01528"/>
    <w:rsid w:val="00C01864"/>
    <w:rsid w:val="00C03099"/>
    <w:rsid w:val="00C03FAD"/>
    <w:rsid w:val="00C041B9"/>
    <w:rsid w:val="00C04ECF"/>
    <w:rsid w:val="00C06091"/>
    <w:rsid w:val="00C0661E"/>
    <w:rsid w:val="00C0671A"/>
    <w:rsid w:val="00C06F80"/>
    <w:rsid w:val="00C07D99"/>
    <w:rsid w:val="00C07EA5"/>
    <w:rsid w:val="00C10055"/>
    <w:rsid w:val="00C126D8"/>
    <w:rsid w:val="00C1404D"/>
    <w:rsid w:val="00C143BF"/>
    <w:rsid w:val="00C15E0F"/>
    <w:rsid w:val="00C15FAD"/>
    <w:rsid w:val="00C16557"/>
    <w:rsid w:val="00C16C4F"/>
    <w:rsid w:val="00C20748"/>
    <w:rsid w:val="00C228F9"/>
    <w:rsid w:val="00C24D06"/>
    <w:rsid w:val="00C25E36"/>
    <w:rsid w:val="00C2624C"/>
    <w:rsid w:val="00C2761E"/>
    <w:rsid w:val="00C30D71"/>
    <w:rsid w:val="00C31390"/>
    <w:rsid w:val="00C343A9"/>
    <w:rsid w:val="00C37102"/>
    <w:rsid w:val="00C379D1"/>
    <w:rsid w:val="00C41EC4"/>
    <w:rsid w:val="00C4374B"/>
    <w:rsid w:val="00C43E99"/>
    <w:rsid w:val="00C44A29"/>
    <w:rsid w:val="00C44AA3"/>
    <w:rsid w:val="00C45CE3"/>
    <w:rsid w:val="00C47D27"/>
    <w:rsid w:val="00C52039"/>
    <w:rsid w:val="00C52716"/>
    <w:rsid w:val="00C52A37"/>
    <w:rsid w:val="00C52D2D"/>
    <w:rsid w:val="00C55761"/>
    <w:rsid w:val="00C55995"/>
    <w:rsid w:val="00C55C65"/>
    <w:rsid w:val="00C56881"/>
    <w:rsid w:val="00C57E09"/>
    <w:rsid w:val="00C63BF2"/>
    <w:rsid w:val="00C67A3A"/>
    <w:rsid w:val="00C70AA5"/>
    <w:rsid w:val="00C7175C"/>
    <w:rsid w:val="00C73FDB"/>
    <w:rsid w:val="00C741FA"/>
    <w:rsid w:val="00C74AC7"/>
    <w:rsid w:val="00C75DC9"/>
    <w:rsid w:val="00C75E9D"/>
    <w:rsid w:val="00C766DE"/>
    <w:rsid w:val="00C81AAA"/>
    <w:rsid w:val="00C8234F"/>
    <w:rsid w:val="00C82938"/>
    <w:rsid w:val="00C86950"/>
    <w:rsid w:val="00C86C82"/>
    <w:rsid w:val="00C87329"/>
    <w:rsid w:val="00C935DF"/>
    <w:rsid w:val="00C93F28"/>
    <w:rsid w:val="00C94EA1"/>
    <w:rsid w:val="00C95FE7"/>
    <w:rsid w:val="00C9766D"/>
    <w:rsid w:val="00CA1264"/>
    <w:rsid w:val="00CA1629"/>
    <w:rsid w:val="00CA1E76"/>
    <w:rsid w:val="00CA2673"/>
    <w:rsid w:val="00CA2DAF"/>
    <w:rsid w:val="00CA4870"/>
    <w:rsid w:val="00CA4A8B"/>
    <w:rsid w:val="00CA4C02"/>
    <w:rsid w:val="00CA53D6"/>
    <w:rsid w:val="00CA5CF9"/>
    <w:rsid w:val="00CA718E"/>
    <w:rsid w:val="00CA7B09"/>
    <w:rsid w:val="00CB26C0"/>
    <w:rsid w:val="00CB28C8"/>
    <w:rsid w:val="00CB55DD"/>
    <w:rsid w:val="00CB5B23"/>
    <w:rsid w:val="00CC3032"/>
    <w:rsid w:val="00CC32C0"/>
    <w:rsid w:val="00CC37C2"/>
    <w:rsid w:val="00CC470C"/>
    <w:rsid w:val="00CD0E35"/>
    <w:rsid w:val="00CD1286"/>
    <w:rsid w:val="00CD16AC"/>
    <w:rsid w:val="00CD2511"/>
    <w:rsid w:val="00CD25C8"/>
    <w:rsid w:val="00CD3ED0"/>
    <w:rsid w:val="00CD43AB"/>
    <w:rsid w:val="00CD4A39"/>
    <w:rsid w:val="00CD5B69"/>
    <w:rsid w:val="00CD5F6D"/>
    <w:rsid w:val="00CD73DA"/>
    <w:rsid w:val="00CD73EF"/>
    <w:rsid w:val="00CD789F"/>
    <w:rsid w:val="00CE216A"/>
    <w:rsid w:val="00CE3774"/>
    <w:rsid w:val="00CE3C3B"/>
    <w:rsid w:val="00CE4192"/>
    <w:rsid w:val="00CF00BF"/>
    <w:rsid w:val="00CF0E7B"/>
    <w:rsid w:val="00CF170C"/>
    <w:rsid w:val="00CF2F38"/>
    <w:rsid w:val="00CF4D6B"/>
    <w:rsid w:val="00CF64BD"/>
    <w:rsid w:val="00D003D7"/>
    <w:rsid w:val="00D00EAC"/>
    <w:rsid w:val="00D02AA1"/>
    <w:rsid w:val="00D02C91"/>
    <w:rsid w:val="00D02FAD"/>
    <w:rsid w:val="00D033E1"/>
    <w:rsid w:val="00D034EF"/>
    <w:rsid w:val="00D04113"/>
    <w:rsid w:val="00D05151"/>
    <w:rsid w:val="00D122C2"/>
    <w:rsid w:val="00D124E6"/>
    <w:rsid w:val="00D1468F"/>
    <w:rsid w:val="00D146A7"/>
    <w:rsid w:val="00D1662F"/>
    <w:rsid w:val="00D16D32"/>
    <w:rsid w:val="00D1709C"/>
    <w:rsid w:val="00D173C6"/>
    <w:rsid w:val="00D17F18"/>
    <w:rsid w:val="00D23430"/>
    <w:rsid w:val="00D24B07"/>
    <w:rsid w:val="00D24EFA"/>
    <w:rsid w:val="00D25FFF"/>
    <w:rsid w:val="00D304DC"/>
    <w:rsid w:val="00D30749"/>
    <w:rsid w:val="00D328F2"/>
    <w:rsid w:val="00D33282"/>
    <w:rsid w:val="00D342B1"/>
    <w:rsid w:val="00D34F47"/>
    <w:rsid w:val="00D35048"/>
    <w:rsid w:val="00D35687"/>
    <w:rsid w:val="00D35EE9"/>
    <w:rsid w:val="00D40640"/>
    <w:rsid w:val="00D40A0C"/>
    <w:rsid w:val="00D429B2"/>
    <w:rsid w:val="00D432B6"/>
    <w:rsid w:val="00D4376F"/>
    <w:rsid w:val="00D43F5B"/>
    <w:rsid w:val="00D452CA"/>
    <w:rsid w:val="00D454D8"/>
    <w:rsid w:val="00D46785"/>
    <w:rsid w:val="00D46996"/>
    <w:rsid w:val="00D46B1C"/>
    <w:rsid w:val="00D46E66"/>
    <w:rsid w:val="00D50FDD"/>
    <w:rsid w:val="00D5103E"/>
    <w:rsid w:val="00D53E8E"/>
    <w:rsid w:val="00D54B4A"/>
    <w:rsid w:val="00D55085"/>
    <w:rsid w:val="00D61487"/>
    <w:rsid w:val="00D61E4C"/>
    <w:rsid w:val="00D62C53"/>
    <w:rsid w:val="00D63586"/>
    <w:rsid w:val="00D63841"/>
    <w:rsid w:val="00D63FF5"/>
    <w:rsid w:val="00D64E18"/>
    <w:rsid w:val="00D65EE1"/>
    <w:rsid w:val="00D70AC6"/>
    <w:rsid w:val="00D74526"/>
    <w:rsid w:val="00D74D73"/>
    <w:rsid w:val="00D7636B"/>
    <w:rsid w:val="00D80693"/>
    <w:rsid w:val="00D80BE4"/>
    <w:rsid w:val="00D80E23"/>
    <w:rsid w:val="00D8113B"/>
    <w:rsid w:val="00D824FE"/>
    <w:rsid w:val="00D83305"/>
    <w:rsid w:val="00D8375B"/>
    <w:rsid w:val="00D83AAD"/>
    <w:rsid w:val="00D83FE4"/>
    <w:rsid w:val="00D8583B"/>
    <w:rsid w:val="00D86626"/>
    <w:rsid w:val="00D8774F"/>
    <w:rsid w:val="00D87C26"/>
    <w:rsid w:val="00D92FE3"/>
    <w:rsid w:val="00D93EC5"/>
    <w:rsid w:val="00D9490A"/>
    <w:rsid w:val="00D95174"/>
    <w:rsid w:val="00D956E8"/>
    <w:rsid w:val="00D965F8"/>
    <w:rsid w:val="00D969B1"/>
    <w:rsid w:val="00D970A6"/>
    <w:rsid w:val="00D976C5"/>
    <w:rsid w:val="00D97948"/>
    <w:rsid w:val="00DA00C6"/>
    <w:rsid w:val="00DA0F63"/>
    <w:rsid w:val="00DA131A"/>
    <w:rsid w:val="00DA1880"/>
    <w:rsid w:val="00DA4A4A"/>
    <w:rsid w:val="00DA739F"/>
    <w:rsid w:val="00DA7883"/>
    <w:rsid w:val="00DB1344"/>
    <w:rsid w:val="00DB3455"/>
    <w:rsid w:val="00DB3C05"/>
    <w:rsid w:val="00DB6D78"/>
    <w:rsid w:val="00DC0E25"/>
    <w:rsid w:val="00DC1F4A"/>
    <w:rsid w:val="00DC2E85"/>
    <w:rsid w:val="00DC4C73"/>
    <w:rsid w:val="00DD0777"/>
    <w:rsid w:val="00DD10CF"/>
    <w:rsid w:val="00DD40B9"/>
    <w:rsid w:val="00DD481B"/>
    <w:rsid w:val="00DD57E0"/>
    <w:rsid w:val="00DD645D"/>
    <w:rsid w:val="00DD74C5"/>
    <w:rsid w:val="00DE17FF"/>
    <w:rsid w:val="00DE1FCB"/>
    <w:rsid w:val="00DE3605"/>
    <w:rsid w:val="00DE39B2"/>
    <w:rsid w:val="00DE4B48"/>
    <w:rsid w:val="00DE6CB9"/>
    <w:rsid w:val="00DE6FD7"/>
    <w:rsid w:val="00DE7659"/>
    <w:rsid w:val="00DF06DE"/>
    <w:rsid w:val="00DF086F"/>
    <w:rsid w:val="00DF1DC0"/>
    <w:rsid w:val="00DF2E50"/>
    <w:rsid w:val="00DF4AC4"/>
    <w:rsid w:val="00DF4F9D"/>
    <w:rsid w:val="00DF5B98"/>
    <w:rsid w:val="00DF6BF2"/>
    <w:rsid w:val="00E01977"/>
    <w:rsid w:val="00E02881"/>
    <w:rsid w:val="00E02B22"/>
    <w:rsid w:val="00E03B60"/>
    <w:rsid w:val="00E06266"/>
    <w:rsid w:val="00E0662C"/>
    <w:rsid w:val="00E10EB6"/>
    <w:rsid w:val="00E12217"/>
    <w:rsid w:val="00E1228D"/>
    <w:rsid w:val="00E12E43"/>
    <w:rsid w:val="00E140E1"/>
    <w:rsid w:val="00E15EEE"/>
    <w:rsid w:val="00E175BF"/>
    <w:rsid w:val="00E21697"/>
    <w:rsid w:val="00E227C3"/>
    <w:rsid w:val="00E23B12"/>
    <w:rsid w:val="00E23C64"/>
    <w:rsid w:val="00E24B86"/>
    <w:rsid w:val="00E30EF1"/>
    <w:rsid w:val="00E310A3"/>
    <w:rsid w:val="00E31C84"/>
    <w:rsid w:val="00E322CC"/>
    <w:rsid w:val="00E33B30"/>
    <w:rsid w:val="00E33CB2"/>
    <w:rsid w:val="00E35803"/>
    <w:rsid w:val="00E35EBA"/>
    <w:rsid w:val="00E41B13"/>
    <w:rsid w:val="00E45F96"/>
    <w:rsid w:val="00E47E8C"/>
    <w:rsid w:val="00E5155E"/>
    <w:rsid w:val="00E5194A"/>
    <w:rsid w:val="00E53825"/>
    <w:rsid w:val="00E53881"/>
    <w:rsid w:val="00E57697"/>
    <w:rsid w:val="00E62981"/>
    <w:rsid w:val="00E64114"/>
    <w:rsid w:val="00E67C77"/>
    <w:rsid w:val="00E7158E"/>
    <w:rsid w:val="00E72607"/>
    <w:rsid w:val="00E72BB5"/>
    <w:rsid w:val="00E72D46"/>
    <w:rsid w:val="00E73942"/>
    <w:rsid w:val="00E73E90"/>
    <w:rsid w:val="00E80101"/>
    <w:rsid w:val="00E81B33"/>
    <w:rsid w:val="00E8230D"/>
    <w:rsid w:val="00E829A8"/>
    <w:rsid w:val="00E82CF1"/>
    <w:rsid w:val="00E83FF6"/>
    <w:rsid w:val="00E852D2"/>
    <w:rsid w:val="00E867F1"/>
    <w:rsid w:val="00E87849"/>
    <w:rsid w:val="00E878DF"/>
    <w:rsid w:val="00E87DB4"/>
    <w:rsid w:val="00E87EA8"/>
    <w:rsid w:val="00E916AC"/>
    <w:rsid w:val="00E92A45"/>
    <w:rsid w:val="00E9378E"/>
    <w:rsid w:val="00E961EA"/>
    <w:rsid w:val="00EA2CD7"/>
    <w:rsid w:val="00EA4EA5"/>
    <w:rsid w:val="00EA7228"/>
    <w:rsid w:val="00EB1A55"/>
    <w:rsid w:val="00EB27EF"/>
    <w:rsid w:val="00EB2A7F"/>
    <w:rsid w:val="00EB313C"/>
    <w:rsid w:val="00EB3655"/>
    <w:rsid w:val="00EB4291"/>
    <w:rsid w:val="00EB4C85"/>
    <w:rsid w:val="00EB6DB3"/>
    <w:rsid w:val="00EC1542"/>
    <w:rsid w:val="00EC15C9"/>
    <w:rsid w:val="00EC2A1B"/>
    <w:rsid w:val="00ED2A9A"/>
    <w:rsid w:val="00ED2D32"/>
    <w:rsid w:val="00ED43D7"/>
    <w:rsid w:val="00ED6441"/>
    <w:rsid w:val="00EE028C"/>
    <w:rsid w:val="00EE06E8"/>
    <w:rsid w:val="00EE2BDB"/>
    <w:rsid w:val="00EE351D"/>
    <w:rsid w:val="00EE3C39"/>
    <w:rsid w:val="00EE4924"/>
    <w:rsid w:val="00EF2B25"/>
    <w:rsid w:val="00EF37C1"/>
    <w:rsid w:val="00EF38F2"/>
    <w:rsid w:val="00EF4CB8"/>
    <w:rsid w:val="00EF4E39"/>
    <w:rsid w:val="00EF62C1"/>
    <w:rsid w:val="00EF6B0A"/>
    <w:rsid w:val="00F00906"/>
    <w:rsid w:val="00F010B2"/>
    <w:rsid w:val="00F02522"/>
    <w:rsid w:val="00F03A81"/>
    <w:rsid w:val="00F04767"/>
    <w:rsid w:val="00F052D2"/>
    <w:rsid w:val="00F059CC"/>
    <w:rsid w:val="00F07024"/>
    <w:rsid w:val="00F07FFC"/>
    <w:rsid w:val="00F1198E"/>
    <w:rsid w:val="00F11F14"/>
    <w:rsid w:val="00F13E9F"/>
    <w:rsid w:val="00F157A1"/>
    <w:rsid w:val="00F20F6A"/>
    <w:rsid w:val="00F2706F"/>
    <w:rsid w:val="00F27FA2"/>
    <w:rsid w:val="00F3245A"/>
    <w:rsid w:val="00F35340"/>
    <w:rsid w:val="00F35B6D"/>
    <w:rsid w:val="00F363EA"/>
    <w:rsid w:val="00F36EBC"/>
    <w:rsid w:val="00F3757A"/>
    <w:rsid w:val="00F409EE"/>
    <w:rsid w:val="00F41185"/>
    <w:rsid w:val="00F41968"/>
    <w:rsid w:val="00F44A7B"/>
    <w:rsid w:val="00F45E22"/>
    <w:rsid w:val="00F47947"/>
    <w:rsid w:val="00F50C9D"/>
    <w:rsid w:val="00F52722"/>
    <w:rsid w:val="00F54BBE"/>
    <w:rsid w:val="00F60470"/>
    <w:rsid w:val="00F6159A"/>
    <w:rsid w:val="00F61A25"/>
    <w:rsid w:val="00F62533"/>
    <w:rsid w:val="00F62BEB"/>
    <w:rsid w:val="00F63D8D"/>
    <w:rsid w:val="00F6410F"/>
    <w:rsid w:val="00F65FDC"/>
    <w:rsid w:val="00F662AE"/>
    <w:rsid w:val="00F6782C"/>
    <w:rsid w:val="00F70015"/>
    <w:rsid w:val="00F7205B"/>
    <w:rsid w:val="00F724B5"/>
    <w:rsid w:val="00F744EC"/>
    <w:rsid w:val="00F805FE"/>
    <w:rsid w:val="00F809E2"/>
    <w:rsid w:val="00F81AD9"/>
    <w:rsid w:val="00F82308"/>
    <w:rsid w:val="00F852EB"/>
    <w:rsid w:val="00F938F6"/>
    <w:rsid w:val="00F94C46"/>
    <w:rsid w:val="00F95968"/>
    <w:rsid w:val="00F96347"/>
    <w:rsid w:val="00F97CBD"/>
    <w:rsid w:val="00FA171C"/>
    <w:rsid w:val="00FA25AC"/>
    <w:rsid w:val="00FA6326"/>
    <w:rsid w:val="00FA6954"/>
    <w:rsid w:val="00FB05E3"/>
    <w:rsid w:val="00FB0A30"/>
    <w:rsid w:val="00FB0D17"/>
    <w:rsid w:val="00FB19B4"/>
    <w:rsid w:val="00FB6825"/>
    <w:rsid w:val="00FB779F"/>
    <w:rsid w:val="00FC11BE"/>
    <w:rsid w:val="00FC18DB"/>
    <w:rsid w:val="00FC2124"/>
    <w:rsid w:val="00FC2CBE"/>
    <w:rsid w:val="00FC36E5"/>
    <w:rsid w:val="00FC4CE6"/>
    <w:rsid w:val="00FC56D3"/>
    <w:rsid w:val="00FC5B0A"/>
    <w:rsid w:val="00FC6839"/>
    <w:rsid w:val="00FC6C5A"/>
    <w:rsid w:val="00FC7CF5"/>
    <w:rsid w:val="00FD0740"/>
    <w:rsid w:val="00FD0BC7"/>
    <w:rsid w:val="00FD12D2"/>
    <w:rsid w:val="00FD4507"/>
    <w:rsid w:val="00FD4C26"/>
    <w:rsid w:val="00FD56DB"/>
    <w:rsid w:val="00FE07AA"/>
    <w:rsid w:val="00FE1787"/>
    <w:rsid w:val="00FE1F2D"/>
    <w:rsid w:val="00FE28B4"/>
    <w:rsid w:val="00FE539D"/>
    <w:rsid w:val="00FE5491"/>
    <w:rsid w:val="00FE5A0A"/>
    <w:rsid w:val="00FE6650"/>
    <w:rsid w:val="00FE72E6"/>
    <w:rsid w:val="00FF0150"/>
    <w:rsid w:val="00FF3147"/>
    <w:rsid w:val="00FF5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46277C"/>
  <w15:docId w15:val="{F81384C2-CDDB-4683-82F9-493C7E4E3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5E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tulo1">
    <w:name w:val="heading 1"/>
    <w:basedOn w:val="Ttulo10"/>
    <w:next w:val="Corpodetexto"/>
    <w:link w:val="Ttulo1Char"/>
    <w:uiPriority w:val="9"/>
    <w:qFormat/>
    <w:rsid w:val="00502208"/>
    <w:pPr>
      <w:numPr>
        <w:numId w:val="7"/>
      </w:numPr>
      <w:spacing w:before="240" w:after="120"/>
      <w:outlineLvl w:val="0"/>
    </w:pPr>
    <w:rPr>
      <w:sz w:val="36"/>
      <w:szCs w:val="36"/>
    </w:rPr>
  </w:style>
  <w:style w:type="paragraph" w:styleId="Ttulo2">
    <w:name w:val="heading 2"/>
    <w:basedOn w:val="Ttulo10"/>
    <w:next w:val="Corpodetexto"/>
    <w:link w:val="Ttulo2Char"/>
    <w:qFormat/>
    <w:rsid w:val="00502208"/>
    <w:pPr>
      <w:numPr>
        <w:ilvl w:val="1"/>
        <w:numId w:val="7"/>
      </w:numPr>
      <w:spacing w:before="20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link w:val="Ttulo3Char"/>
    <w:unhideWhenUsed/>
    <w:qFormat/>
    <w:rsid w:val="00502208"/>
    <w:pPr>
      <w:keepNext/>
      <w:keepLines/>
      <w:widowControl w:val="0"/>
      <w:suppressAutoHyphens/>
      <w:autoSpaceDN w:val="0"/>
      <w:spacing w:before="40"/>
      <w:textAlignment w:val="baseline"/>
      <w:outlineLvl w:val="2"/>
    </w:pPr>
    <w:rPr>
      <w:rFonts w:asciiTheme="majorHAnsi" w:eastAsiaTheme="majorEastAsia" w:hAnsiTheme="majorHAnsi" w:cs="Mangal"/>
      <w:color w:val="1F4D78" w:themeColor="accent1" w:themeShade="7F"/>
      <w:kern w:val="3"/>
      <w:szCs w:val="21"/>
      <w:lang w:eastAsia="zh-CN" w:bidi="hi-IN"/>
    </w:rPr>
  </w:style>
  <w:style w:type="paragraph" w:styleId="Ttulo4">
    <w:name w:val="heading 4"/>
    <w:basedOn w:val="Standard"/>
    <w:next w:val="Standard"/>
    <w:link w:val="Ttulo4Char"/>
    <w:qFormat/>
    <w:rsid w:val="00502208"/>
    <w:pPr>
      <w:keepNext/>
      <w:jc w:val="center"/>
      <w:outlineLvl w:val="3"/>
    </w:pPr>
    <w:rPr>
      <w:b/>
      <w:sz w:val="28"/>
      <w:szCs w:val="20"/>
      <w:u w:val="single"/>
    </w:rPr>
  </w:style>
  <w:style w:type="paragraph" w:styleId="Ttulo6">
    <w:name w:val="heading 6"/>
    <w:basedOn w:val="Normal"/>
    <w:next w:val="Normal"/>
    <w:link w:val="Ttulo6Char"/>
    <w:unhideWhenUsed/>
    <w:qFormat/>
    <w:rsid w:val="00687743"/>
    <w:pPr>
      <w:keepNext/>
      <w:keepLines/>
      <w:widowControl w:val="0"/>
      <w:suppressAutoHyphens/>
      <w:autoSpaceDN w:val="0"/>
      <w:spacing w:before="200"/>
      <w:textAlignment w:val="baseline"/>
      <w:outlineLvl w:val="5"/>
    </w:pPr>
    <w:rPr>
      <w:rFonts w:asciiTheme="majorHAnsi" w:eastAsiaTheme="majorEastAsia" w:hAnsiTheme="majorHAnsi" w:cs="Mangal"/>
      <w:i/>
      <w:iCs/>
      <w:color w:val="1F4D78" w:themeColor="accent1" w:themeShade="7F"/>
      <w:kern w:val="3"/>
      <w:szCs w:val="21"/>
      <w:lang w:eastAsia="zh-CN" w:bidi="hi-IN"/>
    </w:rPr>
  </w:style>
  <w:style w:type="paragraph" w:styleId="Ttulo7">
    <w:name w:val="heading 7"/>
    <w:basedOn w:val="Standard"/>
    <w:next w:val="Standard"/>
    <w:link w:val="Ttulo7Char"/>
    <w:rsid w:val="00502208"/>
    <w:pPr>
      <w:keepNext/>
      <w:outlineLvl w:val="6"/>
    </w:pPr>
    <w:rPr>
      <w:sz w:val="28"/>
      <w:szCs w:val="20"/>
    </w:rPr>
  </w:style>
  <w:style w:type="paragraph" w:styleId="Ttulo8">
    <w:name w:val="heading 8"/>
    <w:basedOn w:val="Standard"/>
    <w:next w:val="Standard"/>
    <w:link w:val="Ttulo8Char"/>
    <w:uiPriority w:val="9"/>
    <w:qFormat/>
    <w:rsid w:val="00502208"/>
    <w:pPr>
      <w:keepNext/>
      <w:tabs>
        <w:tab w:val="right" w:pos="3544"/>
      </w:tabs>
      <w:jc w:val="center"/>
      <w:outlineLvl w:val="7"/>
    </w:pPr>
    <w:rPr>
      <w:b/>
      <w:bCs/>
      <w:szCs w:val="20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6Char">
    <w:name w:val="Título 6 Char"/>
    <w:basedOn w:val="Fontepargpadro"/>
    <w:link w:val="Ttulo6"/>
    <w:rsid w:val="00687743"/>
    <w:rPr>
      <w:rFonts w:asciiTheme="majorHAnsi" w:eastAsiaTheme="majorEastAsia" w:hAnsiTheme="majorHAnsi" w:cs="Mangal"/>
      <w:i/>
      <w:iCs/>
      <w:color w:val="1F4D78" w:themeColor="accent1" w:themeShade="7F"/>
      <w:kern w:val="3"/>
      <w:sz w:val="24"/>
      <w:szCs w:val="21"/>
      <w:lang w:eastAsia="zh-CN" w:bidi="hi-IN"/>
    </w:rPr>
  </w:style>
  <w:style w:type="paragraph" w:customStyle="1" w:styleId="Padro">
    <w:name w:val="Padrão"/>
    <w:qFormat/>
    <w:pPr>
      <w:suppressAutoHyphens/>
      <w:spacing w:after="200" w:line="276" w:lineRule="auto"/>
    </w:pPr>
    <w:rPr>
      <w:rFonts w:ascii="Courier New" w:eastAsia="SimSun" w:hAnsi="Courier New" w:cs="Courier New"/>
      <w:color w:val="000000"/>
      <w:sz w:val="24"/>
      <w:szCs w:val="24"/>
      <w:lang w:eastAsia="en-US"/>
    </w:rPr>
  </w:style>
  <w:style w:type="character" w:customStyle="1" w:styleId="TextodebaloChar">
    <w:name w:val="Texto de balão Char"/>
    <w:basedOn w:val="Fontepargpadro"/>
    <w:rPr>
      <w:rFonts w:ascii="Tahoma" w:hAnsi="Tahoma" w:cs="Tahoma"/>
      <w:sz w:val="16"/>
      <w:szCs w:val="16"/>
    </w:rPr>
  </w:style>
  <w:style w:type="character" w:customStyle="1" w:styleId="CabealhoChar">
    <w:name w:val="Cabeçalho Char"/>
    <w:basedOn w:val="Fontepargpadro"/>
    <w:uiPriority w:val="99"/>
  </w:style>
  <w:style w:type="character" w:customStyle="1" w:styleId="RodapChar">
    <w:name w:val="Rodapé Char"/>
    <w:basedOn w:val="Fontepargpadro"/>
    <w:uiPriority w:val="99"/>
  </w:style>
  <w:style w:type="character" w:customStyle="1" w:styleId="topiconome">
    <w:name w:val="topico_nome"/>
    <w:basedOn w:val="Fontepargpadro"/>
  </w:style>
  <w:style w:type="character" w:customStyle="1" w:styleId="topicotexto">
    <w:name w:val="topico_texto"/>
    <w:basedOn w:val="Fontepargpadro"/>
  </w:style>
  <w:style w:type="character" w:customStyle="1" w:styleId="nfaseforte">
    <w:name w:val="Ênfase forte"/>
    <w:basedOn w:val="Fontepargpadro"/>
    <w:rPr>
      <w:b/>
      <w:bCs/>
    </w:rPr>
  </w:style>
  <w:style w:type="paragraph" w:styleId="Ttulo">
    <w:name w:val="Title"/>
    <w:basedOn w:val="Padro"/>
    <w:next w:val="Corpodetexto"/>
    <w:link w:val="TtuloChar1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Corpodetexto">
    <w:name w:val="Body Text"/>
    <w:basedOn w:val="Padro"/>
    <w:link w:val="CorpodetextoChar"/>
    <w:pPr>
      <w:spacing w:after="140" w:line="288" w:lineRule="auto"/>
    </w:pPr>
  </w:style>
  <w:style w:type="paragraph" w:styleId="Lista">
    <w:name w:val="List"/>
    <w:basedOn w:val="Corpodetexto"/>
    <w:rPr>
      <w:rFonts w:cs="Lohit Hindi"/>
    </w:rPr>
  </w:style>
  <w:style w:type="paragraph" w:styleId="Legenda">
    <w:name w:val="caption"/>
    <w:basedOn w:val="Padro"/>
    <w:qFormat/>
    <w:pPr>
      <w:suppressLineNumbers/>
      <w:spacing w:before="120" w:after="120"/>
    </w:pPr>
    <w:rPr>
      <w:rFonts w:cs="Lohit Hindi"/>
      <w:i/>
      <w:iCs/>
    </w:rPr>
  </w:style>
  <w:style w:type="paragraph" w:customStyle="1" w:styleId="ndice">
    <w:name w:val="Índice"/>
    <w:basedOn w:val="Padro"/>
    <w:pPr>
      <w:suppressLineNumbers/>
    </w:pPr>
    <w:rPr>
      <w:rFonts w:cs="Lohit Hindi"/>
    </w:rPr>
  </w:style>
  <w:style w:type="paragraph" w:styleId="Textodebalo">
    <w:name w:val="Balloon Text"/>
    <w:basedOn w:val="Padro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styleId="Cabealho">
    <w:name w:val="header"/>
    <w:basedOn w:val="Padro"/>
    <w:uiPriority w:val="99"/>
    <w:pPr>
      <w:suppressLineNumbers/>
      <w:tabs>
        <w:tab w:val="center" w:pos="4252"/>
        <w:tab w:val="right" w:pos="8504"/>
      </w:tabs>
      <w:spacing w:after="0" w:line="100" w:lineRule="atLeast"/>
    </w:pPr>
  </w:style>
  <w:style w:type="paragraph" w:styleId="Rodap">
    <w:name w:val="footer"/>
    <w:basedOn w:val="Padro"/>
    <w:pPr>
      <w:suppressLineNumbers/>
      <w:tabs>
        <w:tab w:val="center" w:pos="4252"/>
        <w:tab w:val="right" w:pos="8504"/>
      </w:tabs>
      <w:spacing w:after="0" w:line="100" w:lineRule="atLeast"/>
    </w:pPr>
  </w:style>
  <w:style w:type="paragraph" w:customStyle="1" w:styleId="Ttuloprincipal">
    <w:name w:val="Título principal"/>
    <w:basedOn w:val="Padro"/>
    <w:next w:val="Subttulo"/>
    <w:pPr>
      <w:keepNext/>
      <w:spacing w:before="240" w:after="120"/>
      <w:jc w:val="center"/>
    </w:pPr>
    <w:rPr>
      <w:rFonts w:ascii="Liberation Sans" w:eastAsia="Droid Sans" w:hAnsi="Liberation Sans" w:cs="Lohit Hindi"/>
      <w:b/>
      <w:bCs/>
      <w:sz w:val="28"/>
      <w:szCs w:val="28"/>
    </w:rPr>
  </w:style>
  <w:style w:type="paragraph" w:styleId="Subttulo">
    <w:name w:val="Subtitle"/>
    <w:basedOn w:val="Ttulo"/>
    <w:next w:val="Corpodetexto"/>
    <w:link w:val="SubttuloChar"/>
    <w:qFormat/>
    <w:pPr>
      <w:jc w:val="center"/>
    </w:pPr>
    <w:rPr>
      <w:i/>
      <w:iCs/>
    </w:rPr>
  </w:style>
  <w:style w:type="paragraph" w:customStyle="1" w:styleId="Ttulododocumento">
    <w:name w:val="Título do documento"/>
    <w:basedOn w:val="Padro"/>
    <w:pPr>
      <w:keepNext/>
      <w:spacing w:before="240" w:after="120"/>
    </w:pPr>
    <w:rPr>
      <w:rFonts w:ascii="Liberation Sans" w:eastAsia="Droid Sans" w:hAnsi="Liberation Sans" w:cs="Lohit Hindi"/>
      <w:sz w:val="28"/>
      <w:szCs w:val="28"/>
    </w:rPr>
  </w:style>
  <w:style w:type="paragraph" w:styleId="PargrafodaLista">
    <w:name w:val="List Paragraph"/>
    <w:basedOn w:val="Padro"/>
    <w:qFormat/>
    <w:pPr>
      <w:ind w:left="720"/>
      <w:contextualSpacing/>
    </w:pPr>
  </w:style>
  <w:style w:type="paragraph" w:customStyle="1" w:styleId="LO-Normal">
    <w:name w:val="LO-Normal"/>
    <w:pPr>
      <w:widowControl w:val="0"/>
      <w:suppressAutoHyphens/>
    </w:pPr>
    <w:rPr>
      <w:rFonts w:ascii="Calibri" w:eastAsia="Calibri" w:hAnsi="Calibri" w:cs="Calibri"/>
      <w:color w:val="00000A"/>
      <w:lang w:eastAsia="en-US"/>
    </w:rPr>
  </w:style>
  <w:style w:type="paragraph" w:customStyle="1" w:styleId="itemnivel1">
    <w:name w:val="item_nivel_1"/>
    <w:basedOn w:val="Padro"/>
    <w:pPr>
      <w:spacing w:before="28" w:after="28" w:line="100" w:lineRule="atLeast"/>
    </w:pPr>
    <w:rPr>
      <w:rFonts w:ascii="Times New Roman" w:eastAsia="Times New Roman" w:hAnsi="Times New Roman" w:cs="Times New Roman"/>
      <w:color w:val="00000A"/>
      <w:lang w:eastAsia="pt-BR"/>
    </w:rPr>
  </w:style>
  <w:style w:type="paragraph" w:styleId="NormalWeb">
    <w:name w:val="Normal (Web)"/>
    <w:basedOn w:val="Padro"/>
    <w:uiPriority w:val="99"/>
    <w:pPr>
      <w:spacing w:before="28" w:after="28" w:line="100" w:lineRule="atLeast"/>
    </w:pPr>
    <w:rPr>
      <w:rFonts w:ascii="Times New Roman" w:eastAsia="Times New Roman" w:hAnsi="Times New Roman" w:cs="Times New Roman"/>
      <w:color w:val="00000A"/>
      <w:lang w:eastAsia="pt-BR"/>
    </w:rPr>
  </w:style>
  <w:style w:type="paragraph" w:customStyle="1" w:styleId="Contedodatabela">
    <w:name w:val="Conteúdo da tabela"/>
    <w:basedOn w:val="Padro"/>
    <w:qFormat/>
    <w:pPr>
      <w:suppressLineNumbers/>
    </w:pPr>
  </w:style>
  <w:style w:type="paragraph" w:customStyle="1" w:styleId="Ttulodetabela">
    <w:name w:val="Título de tabela"/>
    <w:basedOn w:val="Contedodatabela"/>
    <w:pPr>
      <w:jc w:val="center"/>
    </w:pPr>
    <w:rPr>
      <w:b/>
      <w:bCs/>
    </w:rPr>
  </w:style>
  <w:style w:type="paragraph" w:customStyle="1" w:styleId="western">
    <w:name w:val="western"/>
    <w:basedOn w:val="Padro"/>
    <w:qFormat/>
    <w:pPr>
      <w:suppressAutoHyphens w:val="0"/>
      <w:spacing w:before="100" w:after="119"/>
    </w:pPr>
    <w:rPr>
      <w:rFonts w:ascii="Times New Roman" w:eastAsia="Times New Roman" w:hAnsi="Times New Roman" w:cs="Times New Roman"/>
    </w:rPr>
  </w:style>
  <w:style w:type="paragraph" w:customStyle="1" w:styleId="Standard">
    <w:name w:val="Standard"/>
    <w:rsid w:val="00687743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western1">
    <w:name w:val="western1"/>
    <w:basedOn w:val="Normal"/>
    <w:rsid w:val="001A40C1"/>
    <w:pPr>
      <w:spacing w:before="100" w:beforeAutospacing="1" w:line="102" w:lineRule="atLeast"/>
    </w:pPr>
    <w:rPr>
      <w:color w:val="00000A"/>
    </w:rPr>
  </w:style>
  <w:style w:type="character" w:styleId="Nmerodepgina">
    <w:name w:val="page number"/>
    <w:basedOn w:val="Fontepargpadro"/>
    <w:uiPriority w:val="99"/>
    <w:semiHidden/>
    <w:unhideWhenUsed/>
    <w:rsid w:val="002474E5"/>
  </w:style>
  <w:style w:type="character" w:styleId="Hyperlink">
    <w:name w:val="Hyperlink"/>
    <w:basedOn w:val="Fontepargpadro"/>
    <w:uiPriority w:val="99"/>
    <w:unhideWhenUsed/>
    <w:rsid w:val="006E76D8"/>
    <w:rPr>
      <w:color w:val="0563C1" w:themeColor="hyperlink"/>
      <w:u w:val="single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6E76D8"/>
    <w:rPr>
      <w:color w:val="605E5C"/>
      <w:shd w:val="clear" w:color="auto" w:fill="E1DFDD"/>
    </w:rPr>
  </w:style>
  <w:style w:type="character" w:customStyle="1" w:styleId="Fontepargpadro1">
    <w:name w:val="Fonte parág. padrão1"/>
    <w:qFormat/>
    <w:rsid w:val="002E4853"/>
  </w:style>
  <w:style w:type="character" w:styleId="HiperlinkVisitado">
    <w:name w:val="FollowedHyperlink"/>
    <w:basedOn w:val="Fontepargpadro"/>
    <w:unhideWhenUsed/>
    <w:rsid w:val="005449F8"/>
    <w:rPr>
      <w:color w:val="954F72"/>
      <w:u w:val="single"/>
    </w:rPr>
  </w:style>
  <w:style w:type="paragraph" w:customStyle="1" w:styleId="msonormal0">
    <w:name w:val="msonormal"/>
    <w:basedOn w:val="Normal"/>
    <w:rsid w:val="005449F8"/>
    <w:pPr>
      <w:spacing w:before="100" w:beforeAutospacing="1" w:after="100" w:afterAutospacing="1"/>
    </w:pPr>
  </w:style>
  <w:style w:type="paragraph" w:customStyle="1" w:styleId="xl68">
    <w:name w:val="xl68"/>
    <w:basedOn w:val="Normal"/>
    <w:rsid w:val="005449F8"/>
    <w:pP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69">
    <w:name w:val="xl69"/>
    <w:basedOn w:val="Normal"/>
    <w:rsid w:val="005449F8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0">
    <w:name w:val="xl70"/>
    <w:basedOn w:val="Normal"/>
    <w:rsid w:val="005449F8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1">
    <w:name w:val="xl71"/>
    <w:basedOn w:val="Normal"/>
    <w:rsid w:val="005449F8"/>
    <w:pPr>
      <w:spacing w:before="100" w:beforeAutospacing="1" w:after="100" w:afterAutospacing="1"/>
    </w:pPr>
    <w:rPr>
      <w:sz w:val="20"/>
      <w:szCs w:val="20"/>
    </w:rPr>
  </w:style>
  <w:style w:type="paragraph" w:customStyle="1" w:styleId="xl72">
    <w:name w:val="xl72"/>
    <w:basedOn w:val="Normal"/>
    <w:rsid w:val="005449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Normal"/>
    <w:rsid w:val="005449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74">
    <w:name w:val="xl74"/>
    <w:basedOn w:val="Normal"/>
    <w:rsid w:val="005449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Normal"/>
    <w:rsid w:val="005449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Normal"/>
    <w:rsid w:val="005449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Normal"/>
    <w:rsid w:val="005449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Normal"/>
    <w:rsid w:val="005449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9">
    <w:name w:val="xl79"/>
    <w:basedOn w:val="Normal"/>
    <w:rsid w:val="005449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0">
    <w:name w:val="xl80"/>
    <w:basedOn w:val="Normal"/>
    <w:rsid w:val="005449F8"/>
    <w:pPr>
      <w:spacing w:before="100" w:beforeAutospacing="1" w:after="100" w:afterAutospacing="1"/>
    </w:pPr>
  </w:style>
  <w:style w:type="paragraph" w:customStyle="1" w:styleId="xl81">
    <w:name w:val="xl81"/>
    <w:basedOn w:val="Normal"/>
    <w:rsid w:val="005449F8"/>
    <w:pPr>
      <w:spacing w:before="100" w:beforeAutospacing="1" w:after="100" w:afterAutospacing="1"/>
      <w:textAlignment w:val="center"/>
    </w:pPr>
  </w:style>
  <w:style w:type="paragraph" w:customStyle="1" w:styleId="xl82">
    <w:name w:val="xl82"/>
    <w:basedOn w:val="Normal"/>
    <w:rsid w:val="005449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Normal"/>
    <w:rsid w:val="005449F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Normal"/>
    <w:rsid w:val="005449F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5">
    <w:name w:val="xl85"/>
    <w:basedOn w:val="Normal"/>
    <w:rsid w:val="005449F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6">
    <w:name w:val="xl86"/>
    <w:basedOn w:val="Normal"/>
    <w:rsid w:val="005449F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7">
    <w:name w:val="xl87"/>
    <w:basedOn w:val="Normal"/>
    <w:rsid w:val="005449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Normal"/>
    <w:rsid w:val="005449F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Normal"/>
    <w:rsid w:val="005449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Normal"/>
    <w:rsid w:val="005449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Normal"/>
    <w:rsid w:val="005449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Normal"/>
    <w:rsid w:val="005449F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Normal"/>
    <w:rsid w:val="005449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4">
    <w:name w:val="xl94"/>
    <w:basedOn w:val="Normal"/>
    <w:rsid w:val="005449F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Normal"/>
    <w:rsid w:val="005449F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6">
    <w:name w:val="xl96"/>
    <w:basedOn w:val="Normal"/>
    <w:rsid w:val="005449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7">
    <w:name w:val="xl97"/>
    <w:basedOn w:val="Normal"/>
    <w:rsid w:val="005449F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98">
    <w:name w:val="xl98"/>
    <w:basedOn w:val="Normal"/>
    <w:rsid w:val="005449F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99">
    <w:name w:val="xl99"/>
    <w:basedOn w:val="Normal"/>
    <w:rsid w:val="005449F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Normal"/>
    <w:rsid w:val="005449F8"/>
    <w:pPr>
      <w:pBdr>
        <w:top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Normal"/>
    <w:rsid w:val="005449F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2">
    <w:name w:val="xl102"/>
    <w:basedOn w:val="Normal"/>
    <w:rsid w:val="005449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03">
    <w:name w:val="xl103"/>
    <w:basedOn w:val="Normal"/>
    <w:rsid w:val="005449F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Default">
    <w:name w:val="Default"/>
    <w:rsid w:val="00B07583"/>
    <w:pPr>
      <w:suppressAutoHyphens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zh-CN"/>
    </w:rPr>
  </w:style>
  <w:style w:type="paragraph" w:customStyle="1" w:styleId="font5">
    <w:name w:val="font5"/>
    <w:basedOn w:val="Normal"/>
    <w:rsid w:val="001E60AF"/>
    <w:pP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font6">
    <w:name w:val="font6"/>
    <w:basedOn w:val="Normal"/>
    <w:rsid w:val="001E60AF"/>
    <w:pPr>
      <w:spacing w:before="100" w:beforeAutospacing="1" w:after="100" w:afterAutospacing="1"/>
    </w:pPr>
    <w:rPr>
      <w:color w:val="00000A"/>
      <w:sz w:val="18"/>
      <w:szCs w:val="18"/>
    </w:rPr>
  </w:style>
  <w:style w:type="paragraph" w:customStyle="1" w:styleId="xl63">
    <w:name w:val="xl63"/>
    <w:basedOn w:val="Normal"/>
    <w:rsid w:val="001E6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64">
    <w:name w:val="xl64"/>
    <w:basedOn w:val="Normal"/>
    <w:rsid w:val="001E60AF"/>
    <w:pPr>
      <w:pBdr>
        <w:left w:val="single" w:sz="8" w:space="0" w:color="000001"/>
        <w:bottom w:val="single" w:sz="8" w:space="0" w:color="000001"/>
      </w:pBdr>
      <w:shd w:val="clear" w:color="000000" w:fill="FFFFFF"/>
      <w:spacing w:before="100" w:beforeAutospacing="1" w:after="100" w:afterAutospacing="1"/>
      <w:jc w:val="both"/>
      <w:textAlignment w:val="center"/>
    </w:pPr>
    <w:rPr>
      <w:color w:val="000000"/>
      <w:sz w:val="18"/>
      <w:szCs w:val="18"/>
    </w:rPr>
  </w:style>
  <w:style w:type="paragraph" w:customStyle="1" w:styleId="xl65">
    <w:name w:val="xl65"/>
    <w:basedOn w:val="Normal"/>
    <w:rsid w:val="001E60AF"/>
    <w:pPr>
      <w:pBdr>
        <w:left w:val="single" w:sz="8" w:space="0" w:color="000001"/>
        <w:bottom w:val="single" w:sz="8" w:space="0" w:color="000001"/>
      </w:pBdr>
      <w:shd w:val="clear" w:color="000000" w:fill="FFFFFF"/>
      <w:spacing w:before="100" w:beforeAutospacing="1" w:after="100" w:afterAutospacing="1"/>
      <w:jc w:val="both"/>
      <w:textAlignment w:val="center"/>
    </w:pPr>
    <w:rPr>
      <w:color w:val="00000A"/>
      <w:sz w:val="18"/>
      <w:szCs w:val="18"/>
    </w:rPr>
  </w:style>
  <w:style w:type="paragraph" w:customStyle="1" w:styleId="xl66">
    <w:name w:val="xl66"/>
    <w:basedOn w:val="Normal"/>
    <w:rsid w:val="001E60AF"/>
    <w:pPr>
      <w:pBdr>
        <w:left w:val="single" w:sz="8" w:space="0" w:color="000001"/>
        <w:bottom w:val="single" w:sz="8" w:space="0" w:color="000001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A"/>
      <w:sz w:val="18"/>
      <w:szCs w:val="18"/>
    </w:rPr>
  </w:style>
  <w:style w:type="paragraph" w:customStyle="1" w:styleId="xl67">
    <w:name w:val="xl67"/>
    <w:basedOn w:val="Normal"/>
    <w:rsid w:val="001E6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A"/>
      <w:sz w:val="18"/>
      <w:szCs w:val="18"/>
    </w:rPr>
  </w:style>
  <w:style w:type="character" w:styleId="Forte">
    <w:name w:val="Strong"/>
    <w:qFormat/>
    <w:rsid w:val="00937414"/>
    <w:rPr>
      <w:b/>
      <w:bCs/>
    </w:rPr>
  </w:style>
  <w:style w:type="character" w:customStyle="1" w:styleId="Ttulo1Char">
    <w:name w:val="Título 1 Char"/>
    <w:basedOn w:val="Fontepargpadro"/>
    <w:link w:val="Ttulo1"/>
    <w:uiPriority w:val="9"/>
    <w:rsid w:val="00502208"/>
    <w:rPr>
      <w:rFonts w:ascii="Times New Roman" w:eastAsia="Times New Roman" w:hAnsi="Times New Roman" w:cs="Times New Roman"/>
      <w:b/>
      <w:bCs/>
      <w:sz w:val="36"/>
      <w:szCs w:val="36"/>
      <w:u w:val="single"/>
      <w:lang w:val="x-none" w:eastAsia="zh-CN"/>
    </w:rPr>
  </w:style>
  <w:style w:type="character" w:customStyle="1" w:styleId="Ttulo2Char">
    <w:name w:val="Título 2 Char"/>
    <w:basedOn w:val="Fontepargpadro"/>
    <w:link w:val="Ttulo2"/>
    <w:rsid w:val="00502208"/>
    <w:rPr>
      <w:rFonts w:ascii="Times New Roman" w:eastAsia="Times New Roman" w:hAnsi="Times New Roman" w:cs="Times New Roman"/>
      <w:b/>
      <w:bCs/>
      <w:sz w:val="32"/>
      <w:szCs w:val="32"/>
      <w:u w:val="single"/>
      <w:lang w:val="x-none" w:eastAsia="zh-CN"/>
    </w:rPr>
  </w:style>
  <w:style w:type="character" w:customStyle="1" w:styleId="Ttulo3Char">
    <w:name w:val="Título 3 Char"/>
    <w:basedOn w:val="Fontepargpadro"/>
    <w:link w:val="Ttulo3"/>
    <w:rsid w:val="00502208"/>
    <w:rPr>
      <w:rFonts w:asciiTheme="majorHAnsi" w:eastAsiaTheme="majorEastAsia" w:hAnsiTheme="majorHAnsi" w:cs="Mangal"/>
      <w:color w:val="1F4D78" w:themeColor="accent1" w:themeShade="7F"/>
      <w:kern w:val="3"/>
      <w:sz w:val="24"/>
      <w:szCs w:val="21"/>
      <w:lang w:eastAsia="zh-CN" w:bidi="hi-IN"/>
    </w:rPr>
  </w:style>
  <w:style w:type="character" w:customStyle="1" w:styleId="Ttulo4Char">
    <w:name w:val="Título 4 Char"/>
    <w:basedOn w:val="Fontepargpadro"/>
    <w:link w:val="Ttulo4"/>
    <w:rsid w:val="00502208"/>
    <w:rPr>
      <w:rFonts w:ascii="Times New Roman" w:eastAsia="Times New Roman" w:hAnsi="Times New Roman" w:cs="Times New Roman"/>
      <w:b/>
      <w:kern w:val="3"/>
      <w:sz w:val="28"/>
      <w:szCs w:val="20"/>
      <w:u w:val="single"/>
      <w:lang w:eastAsia="zh-CN"/>
    </w:rPr>
  </w:style>
  <w:style w:type="character" w:customStyle="1" w:styleId="Ttulo7Char">
    <w:name w:val="Título 7 Char"/>
    <w:basedOn w:val="Fontepargpadro"/>
    <w:link w:val="Ttulo7"/>
    <w:rsid w:val="00502208"/>
    <w:rPr>
      <w:rFonts w:ascii="Times New Roman" w:eastAsia="Times New Roman" w:hAnsi="Times New Roman" w:cs="Times New Roman"/>
      <w:kern w:val="3"/>
      <w:sz w:val="28"/>
      <w:szCs w:val="20"/>
      <w:lang w:eastAsia="zh-CN"/>
    </w:rPr>
  </w:style>
  <w:style w:type="character" w:customStyle="1" w:styleId="Ttulo8Char">
    <w:name w:val="Título 8 Char"/>
    <w:basedOn w:val="Fontepargpadro"/>
    <w:link w:val="Ttulo8"/>
    <w:uiPriority w:val="9"/>
    <w:rsid w:val="00502208"/>
    <w:rPr>
      <w:rFonts w:ascii="Times New Roman" w:eastAsia="Times New Roman" w:hAnsi="Times New Roman" w:cs="Times New Roman"/>
      <w:b/>
      <w:bCs/>
      <w:kern w:val="3"/>
      <w:sz w:val="24"/>
      <w:szCs w:val="20"/>
      <w:u w:val="single"/>
      <w:lang w:eastAsia="zh-CN"/>
    </w:rPr>
  </w:style>
  <w:style w:type="paragraph" w:customStyle="1" w:styleId="Textbody">
    <w:name w:val="Text body"/>
    <w:basedOn w:val="Standard"/>
    <w:rsid w:val="00502208"/>
    <w:pPr>
      <w:tabs>
        <w:tab w:val="left" w:pos="57"/>
      </w:tabs>
      <w:spacing w:after="120"/>
      <w:textAlignment w:val="auto"/>
    </w:pPr>
    <w:rPr>
      <w:rFonts w:ascii="Arial" w:eastAsia="Tahoma" w:hAnsi="Arial"/>
      <w:color w:val="00000A"/>
      <w:sz w:val="20"/>
      <w:lang w:eastAsia="pt-BR"/>
    </w:rPr>
  </w:style>
  <w:style w:type="character" w:customStyle="1" w:styleId="StrongEmphasis">
    <w:name w:val="Strong Emphasis"/>
    <w:rsid w:val="00502208"/>
    <w:rPr>
      <w:b/>
      <w:bCs/>
    </w:rPr>
  </w:style>
  <w:style w:type="paragraph" w:customStyle="1" w:styleId="TableContents">
    <w:name w:val="Table Contents"/>
    <w:basedOn w:val="Standard"/>
    <w:rsid w:val="00502208"/>
    <w:pPr>
      <w:suppressLineNumbers/>
      <w:tabs>
        <w:tab w:val="left" w:pos="57"/>
      </w:tabs>
      <w:spacing w:after="200"/>
      <w:textAlignment w:val="auto"/>
    </w:pPr>
    <w:rPr>
      <w:rFonts w:ascii="Arial" w:eastAsia="Tahoma" w:hAnsi="Arial"/>
      <w:color w:val="00000A"/>
      <w:sz w:val="20"/>
      <w:lang w:eastAsia="pt-BR"/>
    </w:rPr>
  </w:style>
  <w:style w:type="character" w:customStyle="1" w:styleId="WW8Num1z0">
    <w:name w:val="WW8Num1z0"/>
    <w:rsid w:val="00502208"/>
  </w:style>
  <w:style w:type="character" w:customStyle="1" w:styleId="WW8Num1z1">
    <w:name w:val="WW8Num1z1"/>
    <w:rsid w:val="00502208"/>
  </w:style>
  <w:style w:type="character" w:customStyle="1" w:styleId="WW8Num1z2">
    <w:name w:val="WW8Num1z2"/>
    <w:rsid w:val="00502208"/>
  </w:style>
  <w:style w:type="character" w:customStyle="1" w:styleId="WW8Num1z3">
    <w:name w:val="WW8Num1z3"/>
    <w:rsid w:val="00502208"/>
  </w:style>
  <w:style w:type="character" w:customStyle="1" w:styleId="WW8Num1z4">
    <w:name w:val="WW8Num1z4"/>
    <w:rsid w:val="00502208"/>
  </w:style>
  <w:style w:type="character" w:customStyle="1" w:styleId="WW8Num1z5">
    <w:name w:val="WW8Num1z5"/>
    <w:rsid w:val="00502208"/>
  </w:style>
  <w:style w:type="character" w:customStyle="1" w:styleId="WW8Num1z6">
    <w:name w:val="WW8Num1z6"/>
    <w:rsid w:val="00502208"/>
  </w:style>
  <w:style w:type="character" w:customStyle="1" w:styleId="WW8Num1z7">
    <w:name w:val="WW8Num1z7"/>
    <w:rsid w:val="00502208"/>
  </w:style>
  <w:style w:type="character" w:customStyle="1" w:styleId="WW8Num1z8">
    <w:name w:val="WW8Num1z8"/>
    <w:rsid w:val="00502208"/>
  </w:style>
  <w:style w:type="character" w:customStyle="1" w:styleId="WW8Num2z0">
    <w:name w:val="WW8Num2z0"/>
    <w:rsid w:val="00502208"/>
    <w:rPr>
      <w:rFonts w:ascii="Microsoft Tai Le" w:hAnsi="Microsoft Tai Le" w:cs="Microsoft Tai Le"/>
      <w:b/>
      <w:i w:val="0"/>
      <w:caps w:val="0"/>
      <w:smallCaps w:val="0"/>
      <w:spacing w:val="0"/>
      <w:sz w:val="22"/>
      <w:szCs w:val="22"/>
    </w:rPr>
  </w:style>
  <w:style w:type="character" w:customStyle="1" w:styleId="WW8Num2z1">
    <w:name w:val="WW8Num2z1"/>
    <w:rsid w:val="00502208"/>
  </w:style>
  <w:style w:type="character" w:customStyle="1" w:styleId="WW8Num2z2">
    <w:name w:val="WW8Num2z2"/>
    <w:rsid w:val="00502208"/>
  </w:style>
  <w:style w:type="character" w:customStyle="1" w:styleId="WW8Num2z3">
    <w:name w:val="WW8Num2z3"/>
    <w:rsid w:val="00502208"/>
  </w:style>
  <w:style w:type="character" w:customStyle="1" w:styleId="WW8Num2z4">
    <w:name w:val="WW8Num2z4"/>
    <w:rsid w:val="00502208"/>
  </w:style>
  <w:style w:type="character" w:customStyle="1" w:styleId="WW8Num2z5">
    <w:name w:val="WW8Num2z5"/>
    <w:rsid w:val="00502208"/>
  </w:style>
  <w:style w:type="character" w:customStyle="1" w:styleId="WW8Num2z6">
    <w:name w:val="WW8Num2z6"/>
    <w:rsid w:val="00502208"/>
  </w:style>
  <w:style w:type="character" w:customStyle="1" w:styleId="WW8Num2z7">
    <w:name w:val="WW8Num2z7"/>
    <w:rsid w:val="00502208"/>
  </w:style>
  <w:style w:type="character" w:customStyle="1" w:styleId="WW8Num2z8">
    <w:name w:val="WW8Num2z8"/>
    <w:rsid w:val="00502208"/>
  </w:style>
  <w:style w:type="character" w:customStyle="1" w:styleId="WW8Num3z0">
    <w:name w:val="WW8Num3z0"/>
    <w:rsid w:val="00502208"/>
    <w:rPr>
      <w:rFonts w:hint="default"/>
      <w:color w:val="auto"/>
    </w:rPr>
  </w:style>
  <w:style w:type="character" w:customStyle="1" w:styleId="WW8Num3z1">
    <w:name w:val="WW8Num3z1"/>
    <w:rsid w:val="00502208"/>
  </w:style>
  <w:style w:type="character" w:customStyle="1" w:styleId="WW8Num3z2">
    <w:name w:val="WW8Num3z2"/>
    <w:rsid w:val="00502208"/>
  </w:style>
  <w:style w:type="character" w:customStyle="1" w:styleId="WW8Num3z3">
    <w:name w:val="WW8Num3z3"/>
    <w:rsid w:val="00502208"/>
  </w:style>
  <w:style w:type="character" w:customStyle="1" w:styleId="WW8Num3z4">
    <w:name w:val="WW8Num3z4"/>
    <w:rsid w:val="00502208"/>
  </w:style>
  <w:style w:type="character" w:customStyle="1" w:styleId="WW8Num3z5">
    <w:name w:val="WW8Num3z5"/>
    <w:rsid w:val="00502208"/>
  </w:style>
  <w:style w:type="character" w:customStyle="1" w:styleId="WW8Num3z6">
    <w:name w:val="WW8Num3z6"/>
    <w:rsid w:val="00502208"/>
  </w:style>
  <w:style w:type="character" w:customStyle="1" w:styleId="WW8Num3z7">
    <w:name w:val="WW8Num3z7"/>
    <w:rsid w:val="00502208"/>
  </w:style>
  <w:style w:type="character" w:customStyle="1" w:styleId="WW8Num3z8">
    <w:name w:val="WW8Num3z8"/>
    <w:rsid w:val="00502208"/>
  </w:style>
  <w:style w:type="character" w:customStyle="1" w:styleId="Fontepargpadro4">
    <w:name w:val="Fonte parág. padrão4"/>
    <w:rsid w:val="00502208"/>
  </w:style>
  <w:style w:type="character" w:customStyle="1" w:styleId="Fontepargpadro3">
    <w:name w:val="Fonte parág. padrão3"/>
    <w:rsid w:val="00502208"/>
  </w:style>
  <w:style w:type="character" w:customStyle="1" w:styleId="Fontepargpadro2">
    <w:name w:val="Fonte parág. padrão2"/>
    <w:rsid w:val="00502208"/>
  </w:style>
  <w:style w:type="character" w:customStyle="1" w:styleId="WW8Num4z0">
    <w:name w:val="WW8Num4z0"/>
    <w:rsid w:val="00502208"/>
  </w:style>
  <w:style w:type="character" w:customStyle="1" w:styleId="WW8Num4z1">
    <w:name w:val="WW8Num4z1"/>
    <w:rsid w:val="00502208"/>
  </w:style>
  <w:style w:type="character" w:customStyle="1" w:styleId="WW8Num4z2">
    <w:name w:val="WW8Num4z2"/>
    <w:rsid w:val="00502208"/>
  </w:style>
  <w:style w:type="character" w:customStyle="1" w:styleId="WW8Num4z3">
    <w:name w:val="WW8Num4z3"/>
    <w:rsid w:val="00502208"/>
  </w:style>
  <w:style w:type="character" w:customStyle="1" w:styleId="WW8Num4z4">
    <w:name w:val="WW8Num4z4"/>
    <w:rsid w:val="00502208"/>
  </w:style>
  <w:style w:type="character" w:customStyle="1" w:styleId="WW8Num4z5">
    <w:name w:val="WW8Num4z5"/>
    <w:rsid w:val="00502208"/>
  </w:style>
  <w:style w:type="character" w:customStyle="1" w:styleId="WW8Num4z6">
    <w:name w:val="WW8Num4z6"/>
    <w:rsid w:val="00502208"/>
  </w:style>
  <w:style w:type="character" w:customStyle="1" w:styleId="WW8Num4z7">
    <w:name w:val="WW8Num4z7"/>
    <w:rsid w:val="00502208"/>
  </w:style>
  <w:style w:type="character" w:customStyle="1" w:styleId="WW8Num4z8">
    <w:name w:val="WW8Num4z8"/>
    <w:rsid w:val="00502208"/>
  </w:style>
  <w:style w:type="character" w:customStyle="1" w:styleId="WW8Num5z0">
    <w:name w:val="WW8Num5z0"/>
    <w:rsid w:val="00502208"/>
    <w:rPr>
      <w:rFonts w:hint="default"/>
      <w:b/>
      <w:i w:val="0"/>
    </w:rPr>
  </w:style>
  <w:style w:type="character" w:customStyle="1" w:styleId="WW8Num5z3">
    <w:name w:val="WW8Num5z3"/>
    <w:rsid w:val="00502208"/>
    <w:rPr>
      <w:rFonts w:hint="default"/>
      <w:b/>
      <w:i w:val="0"/>
      <w:color w:val="auto"/>
    </w:rPr>
  </w:style>
  <w:style w:type="character" w:customStyle="1" w:styleId="WW8Num5z5">
    <w:name w:val="WW8Num5z5"/>
    <w:rsid w:val="00502208"/>
    <w:rPr>
      <w:rFonts w:hint="default"/>
    </w:rPr>
  </w:style>
  <w:style w:type="character" w:customStyle="1" w:styleId="TtuloChar">
    <w:name w:val="Título Char"/>
    <w:rsid w:val="00502208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character" w:customStyle="1" w:styleId="Smbolosdenumerao">
    <w:name w:val="Símbolos de numeração"/>
    <w:rsid w:val="00502208"/>
    <w:rPr>
      <w:rFonts w:ascii="Times New Roman" w:hAnsi="Times New Roman" w:cs="Times New Roman"/>
      <w:b/>
      <w:bCs/>
      <w:sz w:val="24"/>
      <w:szCs w:val="24"/>
    </w:rPr>
  </w:style>
  <w:style w:type="character" w:customStyle="1" w:styleId="WWCharLFO15LVL1">
    <w:name w:val="WW_CharLFO15LVL1"/>
    <w:rsid w:val="00502208"/>
    <w:rPr>
      <w:rFonts w:ascii="Times New Roman" w:hAnsi="Times New Roman" w:cs="Times New Roman"/>
      <w:b/>
      <w:bCs/>
      <w:sz w:val="24"/>
      <w:szCs w:val="24"/>
    </w:rPr>
  </w:style>
  <w:style w:type="character" w:customStyle="1" w:styleId="WWCharLFO15LVL2">
    <w:name w:val="WW_CharLFO15LVL2"/>
    <w:rsid w:val="00502208"/>
    <w:rPr>
      <w:rFonts w:ascii="Times New Roman" w:hAnsi="Times New Roman" w:cs="Times New Roman"/>
      <w:b/>
      <w:bCs/>
      <w:sz w:val="24"/>
      <w:szCs w:val="24"/>
    </w:rPr>
  </w:style>
  <w:style w:type="character" w:customStyle="1" w:styleId="WWCharLFO15LVL4">
    <w:name w:val="WW_CharLFO15LVL4"/>
    <w:rsid w:val="00502208"/>
    <w:rPr>
      <w:rFonts w:ascii="Times New Roman" w:hAnsi="Times New Roman" w:cs="Times New Roman"/>
      <w:b/>
      <w:bCs/>
      <w:sz w:val="24"/>
      <w:szCs w:val="24"/>
    </w:rPr>
  </w:style>
  <w:style w:type="character" w:customStyle="1" w:styleId="WWCharLFO15LVL5">
    <w:name w:val="WW_CharLFO15LVL5"/>
    <w:rsid w:val="00502208"/>
    <w:rPr>
      <w:rFonts w:ascii="Times New Roman" w:hAnsi="Times New Roman" w:cs="Times New Roman"/>
      <w:b/>
      <w:bCs/>
      <w:sz w:val="24"/>
      <w:szCs w:val="24"/>
    </w:rPr>
  </w:style>
  <w:style w:type="character" w:customStyle="1" w:styleId="WWCharLFO15LVL6">
    <w:name w:val="WW_CharLFO15LVL6"/>
    <w:rsid w:val="00502208"/>
    <w:rPr>
      <w:rFonts w:ascii="Times New Roman" w:hAnsi="Times New Roman" w:cs="Times New Roman"/>
      <w:b/>
      <w:bCs/>
      <w:sz w:val="24"/>
      <w:szCs w:val="24"/>
    </w:rPr>
  </w:style>
  <w:style w:type="character" w:customStyle="1" w:styleId="WWCharLFO15LVL7">
    <w:name w:val="WW_CharLFO15LVL7"/>
    <w:rsid w:val="00502208"/>
    <w:rPr>
      <w:rFonts w:ascii="Times New Roman" w:hAnsi="Times New Roman" w:cs="Times New Roman"/>
      <w:b/>
      <w:bCs/>
      <w:sz w:val="24"/>
      <w:szCs w:val="24"/>
    </w:rPr>
  </w:style>
  <w:style w:type="character" w:customStyle="1" w:styleId="WWCharLFO15LVL8">
    <w:name w:val="WW_CharLFO15LVL8"/>
    <w:rsid w:val="00502208"/>
    <w:rPr>
      <w:rFonts w:ascii="Times New Roman" w:hAnsi="Times New Roman" w:cs="Times New Roman"/>
      <w:b/>
      <w:bCs/>
      <w:sz w:val="24"/>
      <w:szCs w:val="24"/>
    </w:rPr>
  </w:style>
  <w:style w:type="character" w:customStyle="1" w:styleId="WWCharLFO15LVL9">
    <w:name w:val="WW_CharLFO15LVL9"/>
    <w:rsid w:val="00502208"/>
    <w:rPr>
      <w:rFonts w:ascii="Times New Roman" w:hAnsi="Times New Roman" w:cs="Times New Roman"/>
      <w:b/>
      <w:bCs/>
      <w:sz w:val="24"/>
      <w:szCs w:val="24"/>
    </w:rPr>
  </w:style>
  <w:style w:type="paragraph" w:customStyle="1" w:styleId="Ttulo40">
    <w:name w:val="Título4"/>
    <w:basedOn w:val="Ttulo30"/>
    <w:next w:val="Corpodetexto"/>
    <w:rsid w:val="00502208"/>
  </w:style>
  <w:style w:type="character" w:customStyle="1" w:styleId="CorpodetextoChar">
    <w:name w:val="Corpo de texto Char"/>
    <w:basedOn w:val="Fontepargpadro"/>
    <w:link w:val="Corpodetexto"/>
    <w:rsid w:val="00502208"/>
    <w:rPr>
      <w:rFonts w:ascii="Courier New" w:eastAsia="SimSun" w:hAnsi="Courier New" w:cs="Courier New"/>
      <w:color w:val="000000"/>
      <w:sz w:val="24"/>
      <w:szCs w:val="24"/>
      <w:lang w:eastAsia="en-US"/>
    </w:rPr>
  </w:style>
  <w:style w:type="paragraph" w:customStyle="1" w:styleId="Ttulo10">
    <w:name w:val="Título1"/>
    <w:basedOn w:val="Normal"/>
    <w:next w:val="Corpodetexto"/>
    <w:rsid w:val="00502208"/>
    <w:pPr>
      <w:suppressAutoHyphens/>
      <w:spacing w:after="360"/>
      <w:ind w:left="1985"/>
      <w:jc w:val="center"/>
    </w:pPr>
    <w:rPr>
      <w:b/>
      <w:bCs/>
      <w:u w:val="single"/>
      <w:shd w:val="clear" w:color="auto" w:fill="B3B3B3"/>
      <w:lang w:val="x-none" w:eastAsia="zh-CN"/>
    </w:rPr>
  </w:style>
  <w:style w:type="paragraph" w:customStyle="1" w:styleId="Ttulo20">
    <w:name w:val="Título2"/>
    <w:basedOn w:val="Ttulo10"/>
    <w:next w:val="Corpodetexto"/>
    <w:rsid w:val="00502208"/>
    <w:rPr>
      <w:sz w:val="56"/>
      <w:szCs w:val="56"/>
    </w:rPr>
  </w:style>
  <w:style w:type="paragraph" w:customStyle="1" w:styleId="Ttulo30">
    <w:name w:val="Título3"/>
    <w:basedOn w:val="Ttulo20"/>
    <w:next w:val="Corpodetexto"/>
    <w:rsid w:val="00502208"/>
  </w:style>
  <w:style w:type="paragraph" w:customStyle="1" w:styleId="Saudao1">
    <w:name w:val="Saudação1"/>
    <w:basedOn w:val="Normal"/>
    <w:rsid w:val="00502208"/>
    <w:pPr>
      <w:widowControl w:val="0"/>
      <w:suppressAutoHyphens/>
      <w:jc w:val="both"/>
    </w:pPr>
    <w:rPr>
      <w:rFonts w:ascii="Arial" w:eastAsia="Arial Unicode MS" w:hAnsi="Arial" w:cs="Arial"/>
      <w:szCs w:val="20"/>
      <w:lang w:eastAsia="zh-CN"/>
    </w:rPr>
  </w:style>
  <w:style w:type="paragraph" w:customStyle="1" w:styleId="Contedodetabela">
    <w:name w:val="Conteúdo de tabela"/>
    <w:basedOn w:val="Normal"/>
    <w:rsid w:val="00502208"/>
    <w:pPr>
      <w:suppressLineNumbers/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paragraph" w:customStyle="1" w:styleId="Contedodoquadro">
    <w:name w:val="Conteúdo do quadro"/>
    <w:basedOn w:val="Normal"/>
    <w:rsid w:val="00502208"/>
    <w:pPr>
      <w:suppressAutoHyphens/>
    </w:pPr>
    <w:rPr>
      <w:lang w:eastAsia="zh-CN"/>
    </w:rPr>
  </w:style>
  <w:style w:type="paragraph" w:customStyle="1" w:styleId="Citaes">
    <w:name w:val="Citações"/>
    <w:basedOn w:val="Normal"/>
    <w:rsid w:val="00502208"/>
    <w:pPr>
      <w:suppressAutoHyphens/>
      <w:spacing w:after="283"/>
      <w:ind w:left="567" w:right="567"/>
    </w:pPr>
    <w:rPr>
      <w:lang w:eastAsia="zh-CN"/>
    </w:rPr>
  </w:style>
  <w:style w:type="character" w:customStyle="1" w:styleId="SubttuloChar">
    <w:name w:val="Subtítulo Char"/>
    <w:basedOn w:val="Fontepargpadro"/>
    <w:link w:val="Subttulo"/>
    <w:rsid w:val="00502208"/>
    <w:rPr>
      <w:rFonts w:ascii="Arial" w:eastAsia="Microsoft YaHei" w:hAnsi="Arial" w:cs="Arial"/>
      <w:i/>
      <w:iCs/>
      <w:color w:val="000000"/>
      <w:sz w:val="28"/>
      <w:szCs w:val="28"/>
      <w:lang w:eastAsia="en-US"/>
    </w:rPr>
  </w:style>
  <w:style w:type="paragraph" w:customStyle="1" w:styleId="TableParagraph">
    <w:name w:val="Table Paragraph"/>
    <w:basedOn w:val="Normal"/>
    <w:qFormat/>
    <w:rsid w:val="00502208"/>
    <w:pPr>
      <w:suppressAutoHyphens/>
      <w:spacing w:line="169" w:lineRule="exact"/>
      <w:jc w:val="right"/>
    </w:pPr>
    <w:rPr>
      <w:lang w:eastAsia="zh-CN"/>
    </w:rPr>
  </w:style>
  <w:style w:type="paragraph" w:customStyle="1" w:styleId="font0">
    <w:name w:val="font0"/>
    <w:basedOn w:val="Normal"/>
    <w:rsid w:val="00502208"/>
    <w:pPr>
      <w:spacing w:before="280" w:after="280"/>
    </w:pPr>
    <w:rPr>
      <w:rFonts w:ascii="Liberation Sans1" w:hAnsi="Liberation Sans1" w:cs="Liberation Sans1"/>
      <w:color w:val="000000"/>
      <w:sz w:val="22"/>
      <w:szCs w:val="22"/>
      <w:lang w:eastAsia="zh-CN"/>
    </w:rPr>
  </w:style>
  <w:style w:type="paragraph" w:customStyle="1" w:styleId="Ttulodatabela">
    <w:name w:val="Título da tabela"/>
    <w:basedOn w:val="Contedodatabela"/>
    <w:rsid w:val="0050220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auto"/>
      <w:lang w:eastAsia="zh-CN"/>
    </w:rPr>
  </w:style>
  <w:style w:type="paragraph" w:customStyle="1" w:styleId="Contedodamoldura">
    <w:name w:val="Conteúdo da moldura"/>
    <w:basedOn w:val="Normal"/>
    <w:rsid w:val="00502208"/>
    <w:pPr>
      <w:suppressAutoHyphens/>
    </w:pPr>
    <w:rPr>
      <w:lang w:eastAsia="zh-CN"/>
    </w:rPr>
  </w:style>
  <w:style w:type="character" w:customStyle="1" w:styleId="Nivel1Char">
    <w:name w:val="Nivel1 Char"/>
    <w:link w:val="Nivel1"/>
    <w:rsid w:val="00502208"/>
    <w:rPr>
      <w:rFonts w:ascii="Arial" w:hAnsi="Arial" w:cs="Arial"/>
      <w:b/>
      <w:color w:val="000000"/>
    </w:rPr>
  </w:style>
  <w:style w:type="character" w:customStyle="1" w:styleId="ListLabel1">
    <w:name w:val="ListLabel 1"/>
    <w:rsid w:val="00502208"/>
    <w:rPr>
      <w:b/>
      <w:color w:val="00000A"/>
    </w:rPr>
  </w:style>
  <w:style w:type="character" w:customStyle="1" w:styleId="ListLabel2">
    <w:name w:val="ListLabel 2"/>
    <w:rsid w:val="00502208"/>
    <w:rPr>
      <w:b w:val="0"/>
      <w:i w:val="0"/>
      <w:strike w:val="0"/>
      <w:dstrike w:val="0"/>
      <w:color w:val="00000A"/>
    </w:rPr>
  </w:style>
  <w:style w:type="character" w:customStyle="1" w:styleId="ListLabel3">
    <w:name w:val="ListLabel 3"/>
    <w:rsid w:val="00502208"/>
    <w:rPr>
      <w:b w:val="0"/>
      <w:i w:val="0"/>
      <w:color w:val="00000A"/>
    </w:rPr>
  </w:style>
  <w:style w:type="character" w:customStyle="1" w:styleId="ListLabel4">
    <w:name w:val="ListLabel 4"/>
    <w:rsid w:val="00502208"/>
    <w:rPr>
      <w:b w:val="0"/>
    </w:rPr>
  </w:style>
  <w:style w:type="character" w:customStyle="1" w:styleId="ListLabel5">
    <w:name w:val="ListLabel 5"/>
    <w:rsid w:val="00502208"/>
    <w:rPr>
      <w:b w:val="0"/>
      <w:color w:val="00000A"/>
    </w:rPr>
  </w:style>
  <w:style w:type="character" w:customStyle="1" w:styleId="ListLabel6">
    <w:name w:val="ListLabel 6"/>
    <w:rsid w:val="00502208"/>
    <w:rPr>
      <w:b w:val="0"/>
      <w:i w:val="0"/>
      <w:strike w:val="0"/>
      <w:dstrike w:val="0"/>
      <w:color w:val="00000A"/>
    </w:rPr>
  </w:style>
  <w:style w:type="character" w:customStyle="1" w:styleId="ListLabel7">
    <w:name w:val="ListLabel 7"/>
    <w:rsid w:val="00502208"/>
    <w:rPr>
      <w:b w:val="0"/>
      <w:i w:val="0"/>
      <w:color w:val="00000A"/>
    </w:rPr>
  </w:style>
  <w:style w:type="character" w:customStyle="1" w:styleId="ListLabel8">
    <w:name w:val="ListLabel 8"/>
    <w:rsid w:val="00502208"/>
    <w:rPr>
      <w:b w:val="0"/>
    </w:rPr>
  </w:style>
  <w:style w:type="character" w:customStyle="1" w:styleId="ListLabel9">
    <w:name w:val="ListLabel 9"/>
    <w:rsid w:val="00502208"/>
    <w:rPr>
      <w:b w:val="0"/>
    </w:rPr>
  </w:style>
  <w:style w:type="character" w:customStyle="1" w:styleId="ListLabel10">
    <w:name w:val="ListLabel 10"/>
    <w:rsid w:val="00502208"/>
    <w:rPr>
      <w:b w:val="0"/>
    </w:rPr>
  </w:style>
  <w:style w:type="character" w:customStyle="1" w:styleId="ListLabel11">
    <w:name w:val="ListLabel 11"/>
    <w:rsid w:val="00502208"/>
    <w:rPr>
      <w:b w:val="0"/>
    </w:rPr>
  </w:style>
  <w:style w:type="character" w:customStyle="1" w:styleId="ListLabel12">
    <w:name w:val="ListLabel 12"/>
    <w:rsid w:val="00502208"/>
    <w:rPr>
      <w:b w:val="0"/>
    </w:rPr>
  </w:style>
  <w:style w:type="character" w:customStyle="1" w:styleId="TtuloChar1">
    <w:name w:val="Título Char1"/>
    <w:basedOn w:val="Fontepargpadro"/>
    <w:link w:val="Ttulo"/>
    <w:rsid w:val="00502208"/>
    <w:rPr>
      <w:rFonts w:ascii="Arial" w:eastAsia="Microsoft YaHei" w:hAnsi="Arial" w:cs="Arial"/>
      <w:color w:val="000000"/>
      <w:sz w:val="28"/>
      <w:szCs w:val="28"/>
      <w:lang w:eastAsia="en-US"/>
    </w:rPr>
  </w:style>
  <w:style w:type="paragraph" w:customStyle="1" w:styleId="Corpodotexto">
    <w:name w:val="Corpo do texto"/>
    <w:basedOn w:val="Normal"/>
    <w:rsid w:val="00502208"/>
    <w:pPr>
      <w:suppressAutoHyphens/>
      <w:spacing w:after="140" w:line="288" w:lineRule="auto"/>
    </w:pPr>
    <w:rPr>
      <w:rFonts w:ascii="Calibri" w:eastAsia="Droid Sans Fallback" w:hAnsi="Calibri" w:cs="Calibri"/>
      <w:color w:val="00000A"/>
      <w:sz w:val="22"/>
      <w:szCs w:val="22"/>
      <w:lang w:eastAsia="en-US"/>
    </w:rPr>
  </w:style>
  <w:style w:type="paragraph" w:customStyle="1" w:styleId="Nivel1">
    <w:name w:val="Nivel1"/>
    <w:basedOn w:val="Ttulo1"/>
    <w:next w:val="Normal"/>
    <w:link w:val="Nivel1Char"/>
    <w:qFormat/>
    <w:rsid w:val="00502208"/>
    <w:pPr>
      <w:keepNext/>
      <w:keepLines/>
      <w:numPr>
        <w:numId w:val="0"/>
      </w:numPr>
      <w:spacing w:before="480" w:line="276" w:lineRule="auto"/>
      <w:jc w:val="both"/>
    </w:pPr>
    <w:rPr>
      <w:rFonts w:ascii="Arial" w:eastAsiaTheme="minorEastAsia" w:hAnsi="Arial" w:cs="Arial"/>
      <w:bCs w:val="0"/>
      <w:color w:val="000000"/>
      <w:sz w:val="22"/>
      <w:szCs w:val="22"/>
      <w:u w:val="none"/>
      <w:shd w:val="clear" w:color="auto" w:fill="auto"/>
      <w:lang w:val="pt-BR" w:eastAsia="pt-BR"/>
    </w:rPr>
  </w:style>
  <w:style w:type="paragraph" w:customStyle="1" w:styleId="Normal1">
    <w:name w:val="Normal1"/>
    <w:rsid w:val="00502208"/>
    <w:pPr>
      <w:widowControl w:val="0"/>
      <w:suppressAutoHyphens/>
      <w:textAlignment w:val="baseline"/>
    </w:pPr>
    <w:rPr>
      <w:rFonts w:ascii="Liberation Serif" w:eastAsia="SimSun" w:hAnsi="Liberation Serif" w:cs="Mangal"/>
      <w:color w:val="00000A"/>
      <w:sz w:val="24"/>
      <w:szCs w:val="24"/>
      <w:lang w:eastAsia="zh-CN" w:bidi="hi-IN"/>
    </w:rPr>
  </w:style>
  <w:style w:type="character" w:customStyle="1" w:styleId="Fontepargpadro5">
    <w:name w:val="Fonte parág. padrão5"/>
    <w:rsid w:val="00502208"/>
  </w:style>
  <w:style w:type="paragraph" w:customStyle="1" w:styleId="master-page3LTGliederung8">
    <w:name w:val="master-page3~LT~Gliederung 8"/>
    <w:basedOn w:val="Normal"/>
    <w:rsid w:val="00502208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57"/>
      <w:textAlignment w:val="baseline"/>
    </w:pPr>
    <w:rPr>
      <w:rFonts w:ascii="Lohit Devanagari" w:eastAsia="DejaVu Sans" w:hAnsi="Lohit Devanagari" w:cs="Liberation Sans"/>
      <w:color w:val="000000"/>
      <w:kern w:val="1"/>
      <w:sz w:val="40"/>
      <w:lang w:eastAsia="zh-CN" w:bidi="hi-IN"/>
    </w:rPr>
  </w:style>
  <w:style w:type="paragraph" w:customStyle="1" w:styleId="sun3">
    <w:name w:val="sun3"/>
    <w:basedOn w:val="Default"/>
    <w:rsid w:val="00502208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 w:val="0"/>
      <w:spacing w:line="200" w:lineRule="atLeast"/>
      <w:textAlignment w:val="baseline"/>
    </w:pPr>
    <w:rPr>
      <w:rFonts w:ascii="Lohit Devanagari" w:eastAsia="DejaVu Sans" w:hAnsi="Lohit Devanagari" w:cs="Liberation Sans"/>
      <w:kern w:val="1"/>
      <w:sz w:val="36"/>
      <w:lang w:bidi="hi-IN"/>
    </w:rPr>
  </w:style>
  <w:style w:type="character" w:customStyle="1" w:styleId="Absatz-Standardschriftart">
    <w:name w:val="Absatz-Standardschriftart"/>
    <w:rsid w:val="00651D08"/>
  </w:style>
  <w:style w:type="character" w:customStyle="1" w:styleId="LinkdaInternet">
    <w:name w:val="Link da Internet"/>
    <w:basedOn w:val="Fontepargpadro"/>
    <w:rsid w:val="00534912"/>
    <w:rPr>
      <w:color w:val="0000FF"/>
      <w:u w:val="single"/>
      <w:lang w:val="pt-BR" w:eastAsia="pt-BR" w:bidi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1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9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4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5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5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9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1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9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6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0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2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0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7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paineldeprecos.planejamento.gov.br/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BDEA1E-4C18-4476-9129-944AE14C0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701</TotalTime>
  <Pages>5</Pages>
  <Words>1608</Words>
  <Characters>8687</Characters>
  <Application>Microsoft Office Word</Application>
  <DocSecurity>0</DocSecurity>
  <Lines>72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Daniel</dc:creator>
  <cp:lastModifiedBy>Mauricio Gonçalves</cp:lastModifiedBy>
  <cp:revision>497</cp:revision>
  <cp:lastPrinted>2023-09-14T17:43:00Z</cp:lastPrinted>
  <dcterms:created xsi:type="dcterms:W3CDTF">2020-08-17T20:30:00Z</dcterms:created>
  <dcterms:modified xsi:type="dcterms:W3CDTF">2023-09-26T19:14:00Z</dcterms:modified>
  <dc:language>pt</dc:language>
</cp:coreProperties>
</file>